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C9" w:rsidRDefault="00DE2AC9" w:rsidP="00C06763">
      <w:pPr>
        <w:spacing w:line="240" w:lineRule="auto"/>
        <w:ind w:firstLine="0"/>
        <w:jc w:val="right"/>
        <w:rPr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16.5pt">
            <v:imagedata r:id="rId5" o:title=""/>
          </v:shape>
        </w:pict>
      </w: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  <w:r w:rsidRPr="0090083B">
        <w:rPr>
          <w:noProof/>
          <w:sz w:val="24"/>
          <w:szCs w:val="24"/>
          <w:lang w:val="en-US" w:eastAsia="ru-RU"/>
        </w:rPr>
        <w:pict>
          <v:shape id="_x0000_i1026" type="#_x0000_t75" style="width:7in;height:657pt">
            <v:imagedata r:id="rId6" o:title=""/>
          </v:shape>
        </w:pict>
      </w: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Default="00DE2AC9" w:rsidP="00C06763">
      <w:pPr>
        <w:spacing w:line="240" w:lineRule="auto"/>
        <w:ind w:firstLine="0"/>
        <w:jc w:val="left"/>
        <w:rPr>
          <w:noProof/>
          <w:sz w:val="24"/>
          <w:szCs w:val="24"/>
          <w:lang w:val="en-US" w:eastAsia="ru-RU"/>
        </w:rPr>
      </w:pPr>
    </w:p>
    <w:p w:rsidR="00DE2AC9" w:rsidRPr="00BC770D" w:rsidRDefault="00DE2AC9" w:rsidP="00C06763">
      <w:pPr>
        <w:spacing w:line="240" w:lineRule="auto"/>
        <w:ind w:firstLine="0"/>
        <w:jc w:val="left"/>
        <w:rPr>
          <w:sz w:val="24"/>
          <w:szCs w:val="24"/>
          <w:lang w:val="en-US"/>
        </w:rPr>
      </w:pPr>
    </w:p>
    <w:p w:rsidR="00DE2AC9" w:rsidRDefault="00DE2AC9" w:rsidP="003D62A0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</w:t>
      </w:r>
      <w:r w:rsidRPr="0028408B">
        <w:t>: на объекте</w:t>
      </w:r>
      <w:r>
        <w:rPr>
          <w:sz w:val="24"/>
          <w:szCs w:val="24"/>
          <w:u w:val="single"/>
        </w:rPr>
        <w:t>, индивидуальные, на дому</w:t>
      </w:r>
    </w:p>
    <w:p w:rsidR="00DE2AC9" w:rsidRPr="00E55006" w:rsidRDefault="00DE2AC9" w:rsidP="003D62A0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2.4 Категории обслуживаемого населения по возрасту: </w:t>
      </w:r>
      <w:r w:rsidRPr="00A95911">
        <w:rPr>
          <w:b/>
          <w:sz w:val="20"/>
          <w:szCs w:val="20"/>
        </w:rPr>
        <w:t>дети, взрослые трудоспособного возраста</w:t>
      </w:r>
      <w:r>
        <w:rPr>
          <w:b/>
          <w:sz w:val="20"/>
          <w:szCs w:val="20"/>
        </w:rPr>
        <w:t>.</w:t>
      </w:r>
    </w:p>
    <w:p w:rsidR="00DE2AC9" w:rsidRPr="00852B58" w:rsidRDefault="00DE2AC9" w:rsidP="003D62A0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544B11">
        <w:rPr>
          <w:b/>
          <w:sz w:val="20"/>
          <w:szCs w:val="20"/>
        </w:rPr>
        <w:t>инвалиды, пере</w:t>
      </w:r>
      <w:bookmarkStart w:id="0" w:name="_GoBack"/>
      <w:bookmarkEnd w:id="0"/>
      <w:r w:rsidRPr="00544B11">
        <w:rPr>
          <w:b/>
          <w:sz w:val="20"/>
          <w:szCs w:val="20"/>
        </w:rPr>
        <w:t>двигающиеся на коляске</w:t>
      </w:r>
    </w:p>
    <w:p w:rsidR="00DE2AC9" w:rsidRPr="00E55006" w:rsidRDefault="00DE2AC9" w:rsidP="003D62A0">
      <w:pPr>
        <w:spacing w:line="240" w:lineRule="auto"/>
        <w:ind w:firstLine="0"/>
        <w:rPr>
          <w:sz w:val="24"/>
          <w:szCs w:val="24"/>
        </w:rPr>
      </w:pPr>
      <w:r w:rsidRPr="009E130B">
        <w:rPr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– </w:t>
      </w:r>
      <w:r>
        <w:rPr>
          <w:sz w:val="24"/>
          <w:szCs w:val="24"/>
        </w:rPr>
        <w:t xml:space="preserve">326 </w:t>
      </w:r>
      <w:r w:rsidRPr="009E130B">
        <w:rPr>
          <w:sz w:val="24"/>
          <w:szCs w:val="24"/>
        </w:rPr>
        <w:t>детей</w:t>
      </w:r>
      <w:r>
        <w:rPr>
          <w:sz w:val="24"/>
          <w:szCs w:val="24"/>
        </w:rPr>
        <w:t>.</w:t>
      </w:r>
    </w:p>
    <w:p w:rsidR="00DE2AC9" w:rsidRPr="004B3FB3" w:rsidRDefault="00DE2AC9" w:rsidP="003D62A0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</w:t>
      </w:r>
      <w:r>
        <w:rPr>
          <w:sz w:val="24"/>
          <w:szCs w:val="24"/>
        </w:rPr>
        <w:t xml:space="preserve"> инвалида, ребенка-инвалида - да</w:t>
      </w:r>
    </w:p>
    <w:p w:rsidR="00DE2AC9" w:rsidRPr="00ED2C33" w:rsidRDefault="00DE2AC9" w:rsidP="003D62A0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DE2AC9" w:rsidRPr="00FD5BF3" w:rsidRDefault="00DE2AC9" w:rsidP="003D62A0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DE2AC9" w:rsidRPr="00ED2C33" w:rsidRDefault="00DE2AC9" w:rsidP="003D62A0">
      <w:pPr>
        <w:spacing w:line="240" w:lineRule="auto"/>
        <w:ind w:firstLine="0"/>
        <w:rPr>
          <w:sz w:val="16"/>
          <w:szCs w:val="16"/>
        </w:rPr>
      </w:pP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До ближайшей к учреждению остановки общественного транспорта ул.Строителей, д.405 можно добраться маршрутами №2, №3</w:t>
      </w:r>
      <w:r>
        <w:rPr>
          <w:sz w:val="24"/>
          <w:szCs w:val="24"/>
        </w:rPr>
        <w:t>,</w:t>
      </w:r>
      <w:r w:rsidRPr="00FD5BF3">
        <w:rPr>
          <w:sz w:val="24"/>
          <w:szCs w:val="24"/>
        </w:rPr>
        <w:t xml:space="preserve"> 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FD5BF3">
        <w:rPr>
          <w:sz w:val="24"/>
          <w:szCs w:val="24"/>
        </w:rPr>
        <w:t>аличие адаптированного пассажирского транспорта к</w:t>
      </w:r>
      <w:r>
        <w:rPr>
          <w:sz w:val="24"/>
          <w:szCs w:val="24"/>
        </w:rPr>
        <w:t xml:space="preserve"> объекту -  </w:t>
      </w:r>
      <w:r w:rsidRPr="00216449">
        <w:rPr>
          <w:sz w:val="24"/>
          <w:szCs w:val="24"/>
          <w:u w:val="single"/>
        </w:rPr>
        <w:t>нет</w:t>
      </w:r>
    </w:p>
    <w:p w:rsidR="00DE2AC9" w:rsidRPr="00DB4BF6" w:rsidRDefault="00DE2AC9" w:rsidP="003D62A0">
      <w:pPr>
        <w:spacing w:line="240" w:lineRule="auto"/>
        <w:ind w:firstLine="0"/>
        <w:rPr>
          <w:sz w:val="16"/>
          <w:szCs w:val="16"/>
        </w:rPr>
      </w:pPr>
    </w:p>
    <w:p w:rsidR="00DE2AC9" w:rsidRPr="00FD5BF3" w:rsidRDefault="00DE2AC9" w:rsidP="003D62A0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</w:t>
      </w:r>
      <w:r>
        <w:rPr>
          <w:sz w:val="24"/>
          <w:szCs w:val="24"/>
        </w:rPr>
        <w:t>вки транспорта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ул. Строителей, 405 - 25</w:t>
      </w:r>
      <w:r w:rsidRPr="00FD5BF3">
        <w:rPr>
          <w:sz w:val="24"/>
          <w:szCs w:val="24"/>
        </w:rPr>
        <w:t>м</w:t>
      </w:r>
      <w:r>
        <w:rPr>
          <w:sz w:val="24"/>
          <w:szCs w:val="24"/>
        </w:rPr>
        <w:t xml:space="preserve">; 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ул. Строителей, 59 – 200м 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</w:t>
      </w:r>
      <w:r>
        <w:rPr>
          <w:sz w:val="24"/>
          <w:szCs w:val="24"/>
        </w:rPr>
        <w:t>я движения (пешком)</w:t>
      </w:r>
    </w:p>
    <w:p w:rsidR="00DE2AC9" w:rsidRDefault="00DE2AC9" w:rsidP="00D060F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ул.Строителей, 405 - 1</w:t>
      </w:r>
      <w:r w:rsidRPr="00FD5BF3">
        <w:rPr>
          <w:sz w:val="24"/>
          <w:szCs w:val="24"/>
        </w:rPr>
        <w:t>мин</w:t>
      </w:r>
      <w:r>
        <w:rPr>
          <w:sz w:val="24"/>
          <w:szCs w:val="24"/>
        </w:rPr>
        <w:t>;</w:t>
      </w:r>
    </w:p>
    <w:p w:rsidR="00DE2AC9" w:rsidRPr="00FD5BF3" w:rsidRDefault="00DE2AC9" w:rsidP="00D060F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ул. Строителей, 59 – 4 мин.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3.2.3 наличие  выделенного от проезжей части пешеходного пути </w:t>
      </w:r>
      <w:r w:rsidRPr="002626AF">
        <w:rPr>
          <w:b/>
          <w:sz w:val="24"/>
          <w:szCs w:val="24"/>
        </w:rPr>
        <w:t>(</w:t>
      </w:r>
      <w:r w:rsidRPr="002626AF">
        <w:rPr>
          <w:b/>
          <w:i/>
          <w:sz w:val="24"/>
          <w:szCs w:val="24"/>
        </w:rPr>
        <w:t>да</w:t>
      </w:r>
      <w:r w:rsidRPr="00FD5BF3">
        <w:rPr>
          <w:sz w:val="24"/>
          <w:szCs w:val="24"/>
        </w:rPr>
        <w:t>),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2626AF">
        <w:rPr>
          <w:b/>
          <w:i/>
          <w:sz w:val="24"/>
          <w:szCs w:val="24"/>
        </w:rPr>
        <w:t>нерегулируемы</w:t>
      </w:r>
      <w:r>
        <w:rPr>
          <w:b/>
          <w:i/>
          <w:sz w:val="24"/>
          <w:szCs w:val="24"/>
        </w:rPr>
        <w:t>й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нет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>Перепады высоты на пути:</w:t>
      </w:r>
      <w:r>
        <w:rPr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есть. Средняя высота бордюров 0,08м</w:t>
      </w:r>
      <w:r>
        <w:rPr>
          <w:sz w:val="24"/>
          <w:szCs w:val="24"/>
        </w:rPr>
        <w:t xml:space="preserve"> </w:t>
      </w:r>
    </w:p>
    <w:p w:rsidR="00DE2AC9" w:rsidRPr="00FD5BF3" w:rsidRDefault="00DE2AC9" w:rsidP="003D62A0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>
        <w:rPr>
          <w:sz w:val="24"/>
          <w:szCs w:val="24"/>
        </w:rPr>
        <w:t xml:space="preserve"> нет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DE2AC9" w:rsidRPr="00FD5BF3" w:rsidRDefault="00DE2AC9" w:rsidP="003D62A0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9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272"/>
        <w:gridCol w:w="3827"/>
      </w:tblGrid>
      <w:tr w:rsidR="00DE2AC9" w:rsidRPr="00A60470" w:rsidTr="005511B3">
        <w:trPr>
          <w:trHeight w:val="823"/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DE2AC9" w:rsidRPr="00A60470" w:rsidRDefault="00DE2AC9" w:rsidP="005D4F60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272" w:type="dxa"/>
          </w:tcPr>
          <w:p w:rsidR="00DE2AC9" w:rsidRPr="002F0C2A" w:rsidRDefault="00DE2AC9" w:rsidP="005D4F60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DE2AC9" w:rsidRPr="00BC26F5" w:rsidRDefault="00DE2AC9" w:rsidP="005D4F60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DE2AC9" w:rsidRPr="00A60470" w:rsidRDefault="00DE2AC9" w:rsidP="005D4F60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3827" w:type="dxa"/>
          </w:tcPr>
          <w:p w:rsidR="00DE2AC9" w:rsidRPr="002F0C2A" w:rsidRDefault="00DE2AC9" w:rsidP="005D4F60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DE2AC9" w:rsidRPr="002F0C2A" w:rsidRDefault="00DE2AC9" w:rsidP="005D4F60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DE2AC9" w:rsidRPr="00A60470" w:rsidTr="005511B3">
        <w:trPr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272" w:type="dxa"/>
          </w:tcPr>
          <w:p w:rsidR="00DE2AC9" w:rsidRPr="00BC26F5" w:rsidRDefault="00DE2AC9" w:rsidP="005D4F60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DE2AC9" w:rsidRPr="00A42B3D" w:rsidRDefault="00DE2AC9" w:rsidP="005D4F60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3827" w:type="dxa"/>
          </w:tcPr>
          <w:p w:rsidR="00DE2AC9" w:rsidRDefault="00DE2AC9" w:rsidP="005D4F60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ДУ</w:t>
            </w:r>
          </w:p>
          <w:p w:rsidR="00DE2AC9" w:rsidRDefault="00DE2AC9" w:rsidP="005D4F60">
            <w:pPr>
              <w:spacing w:line="240" w:lineRule="auto"/>
              <w:ind w:firstLine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(доступность </w:t>
            </w:r>
            <w:r w:rsidRPr="005511B3">
              <w:rPr>
                <w:sz w:val="20"/>
                <w:szCs w:val="20"/>
              </w:rPr>
              <w:t>условная:</w:t>
            </w:r>
            <w:r>
              <w:rPr>
                <w:sz w:val="20"/>
                <w:szCs w:val="20"/>
              </w:rPr>
              <w:t xml:space="preserve"> дополнительная </w:t>
            </w:r>
          </w:p>
          <w:p w:rsidR="00DE2AC9" w:rsidRPr="005511B3" w:rsidRDefault="00DE2AC9" w:rsidP="005D4F60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помощь сотрудника</w:t>
            </w:r>
          </w:p>
        </w:tc>
      </w:tr>
      <w:tr w:rsidR="00DE2AC9" w:rsidRPr="00A60470" w:rsidTr="005511B3">
        <w:trPr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272" w:type="dxa"/>
          </w:tcPr>
          <w:p w:rsidR="00DE2AC9" w:rsidRPr="00A60470" w:rsidRDefault="00DE2AC9" w:rsidP="005D4F60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3827" w:type="dxa"/>
          </w:tcPr>
          <w:p w:rsidR="00DE2AC9" w:rsidRPr="00A60470" w:rsidRDefault="00DE2AC9" w:rsidP="005D4F60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DE2AC9" w:rsidRPr="00A60470" w:rsidTr="005511B3">
        <w:trPr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272" w:type="dxa"/>
          </w:tcPr>
          <w:p w:rsidR="00DE2AC9" w:rsidRPr="00A42B3D" w:rsidRDefault="00DE2AC9" w:rsidP="005D4F60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827" w:type="dxa"/>
          </w:tcPr>
          <w:p w:rsidR="00DE2AC9" w:rsidRDefault="00DE2AC9" w:rsidP="005511B3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ДП-И (К) – 1 этаж, </w:t>
            </w:r>
          </w:p>
          <w:p w:rsidR="00DE2AC9" w:rsidRPr="00A60470" w:rsidRDefault="00DE2AC9" w:rsidP="005511B3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ВНД (К) – 2-3 этажи</w:t>
            </w:r>
          </w:p>
        </w:tc>
      </w:tr>
      <w:tr w:rsidR="00DE2AC9" w:rsidRPr="00A60470" w:rsidTr="005511B3">
        <w:trPr>
          <w:trHeight w:val="253"/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272" w:type="dxa"/>
          </w:tcPr>
          <w:p w:rsidR="00DE2AC9" w:rsidRPr="00A42B3D" w:rsidRDefault="00DE2AC9" w:rsidP="005D4F60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827" w:type="dxa"/>
          </w:tcPr>
          <w:p w:rsidR="00DE2AC9" w:rsidRPr="00A60470" w:rsidRDefault="00DE2AC9" w:rsidP="005511B3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ВНД</w:t>
            </w:r>
          </w:p>
        </w:tc>
      </w:tr>
      <w:tr w:rsidR="00DE2AC9" w:rsidRPr="00A60470" w:rsidTr="005511B3">
        <w:trPr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272" w:type="dxa"/>
          </w:tcPr>
          <w:p w:rsidR="00DE2AC9" w:rsidRPr="00A42B3D" w:rsidRDefault="00DE2AC9" w:rsidP="005D4F60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827" w:type="dxa"/>
          </w:tcPr>
          <w:p w:rsidR="00DE2AC9" w:rsidRPr="00A60470" w:rsidRDefault="00DE2AC9" w:rsidP="002164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E2AC9" w:rsidRPr="00A60470" w:rsidTr="005511B3">
        <w:trPr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272" w:type="dxa"/>
          </w:tcPr>
          <w:p w:rsidR="00DE2AC9" w:rsidRPr="00A42B3D" w:rsidRDefault="00DE2AC9" w:rsidP="005D4F60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827" w:type="dxa"/>
          </w:tcPr>
          <w:p w:rsidR="00DE2AC9" w:rsidRPr="00A60470" w:rsidRDefault="00DE2AC9" w:rsidP="002164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E2AC9" w:rsidRPr="00A60470" w:rsidTr="005511B3">
        <w:trPr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272" w:type="dxa"/>
          </w:tcPr>
          <w:p w:rsidR="00DE2AC9" w:rsidRPr="00A42B3D" w:rsidRDefault="00DE2AC9" w:rsidP="005D4F60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3827" w:type="dxa"/>
          </w:tcPr>
          <w:p w:rsidR="00DE2AC9" w:rsidRPr="00A60470" w:rsidRDefault="00DE2AC9" w:rsidP="002164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DE2AC9" w:rsidRPr="00A60470" w:rsidTr="005511B3">
        <w:trPr>
          <w:jc w:val="center"/>
        </w:trPr>
        <w:tc>
          <w:tcPr>
            <w:tcW w:w="674" w:type="dxa"/>
          </w:tcPr>
          <w:p w:rsidR="00DE2AC9" w:rsidRPr="00A60470" w:rsidRDefault="00DE2AC9" w:rsidP="005D4F60">
            <w:pPr>
              <w:spacing w:line="240" w:lineRule="auto"/>
              <w:ind w:firstLine="53"/>
            </w:pPr>
            <w:r>
              <w:t>7</w:t>
            </w:r>
          </w:p>
        </w:tc>
        <w:tc>
          <w:tcPr>
            <w:tcW w:w="5272" w:type="dxa"/>
          </w:tcPr>
          <w:p w:rsidR="00DE2AC9" w:rsidRDefault="00DE2AC9" w:rsidP="005D4F60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Инвалиды обычной категории, инвалиды </w:t>
            </w:r>
          </w:p>
          <w:p w:rsidR="00DE2AC9" w:rsidRPr="00BC26F5" w:rsidRDefault="00DE2AC9" w:rsidP="005D4F60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детства (ИОК)</w:t>
            </w:r>
          </w:p>
        </w:tc>
        <w:tc>
          <w:tcPr>
            <w:tcW w:w="3827" w:type="dxa"/>
          </w:tcPr>
          <w:p w:rsidR="00DE2AC9" w:rsidRDefault="00DE2AC9" w:rsidP="00216449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DE2AC9" w:rsidRPr="00A60470" w:rsidRDefault="00DE2AC9" w:rsidP="003D62A0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Pr="00FD5BF3" w:rsidRDefault="00DE2AC9" w:rsidP="003D62A0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6"/>
        <w:gridCol w:w="2591"/>
        <w:gridCol w:w="2930"/>
        <w:gridCol w:w="2173"/>
        <w:gridCol w:w="1216"/>
      </w:tblGrid>
      <w:tr w:rsidR="00DE2AC9" w:rsidRPr="001C6E22" w:rsidTr="009C6FD7">
        <w:trPr>
          <w:trHeight w:val="512"/>
        </w:trPr>
        <w:tc>
          <w:tcPr>
            <w:tcW w:w="636" w:type="dxa"/>
            <w:vMerge w:val="restart"/>
          </w:tcPr>
          <w:p w:rsidR="00DE2AC9" w:rsidRPr="001C6E22" w:rsidRDefault="00DE2AC9" w:rsidP="001C6E2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C6E22">
              <w:rPr>
                <w:sz w:val="22"/>
                <w:szCs w:val="22"/>
              </w:rPr>
              <w:t>№№</w:t>
            </w:r>
          </w:p>
          <w:p w:rsidR="00DE2AC9" w:rsidRPr="001C6E22" w:rsidRDefault="00DE2AC9" w:rsidP="001C6E2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C6E22">
              <w:rPr>
                <w:sz w:val="22"/>
                <w:szCs w:val="22"/>
              </w:rPr>
              <w:t>п \п</w:t>
            </w:r>
          </w:p>
        </w:tc>
        <w:tc>
          <w:tcPr>
            <w:tcW w:w="2591" w:type="dxa"/>
            <w:vMerge w:val="restart"/>
            <w:vAlign w:val="center"/>
          </w:tcPr>
          <w:p w:rsidR="00DE2AC9" w:rsidRDefault="00DE2AC9" w:rsidP="001C6E2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C6E22">
              <w:rPr>
                <w:b/>
                <w:sz w:val="22"/>
                <w:szCs w:val="22"/>
              </w:rPr>
              <w:t>Основные структурно-</w:t>
            </w:r>
          </w:p>
          <w:p w:rsidR="00DE2AC9" w:rsidRPr="001C6E22" w:rsidRDefault="00DE2AC9" w:rsidP="001C6E2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C6E22">
              <w:rPr>
                <w:b/>
                <w:sz w:val="22"/>
                <w:szCs w:val="22"/>
              </w:rPr>
              <w:t>функциональные зоны</w:t>
            </w:r>
          </w:p>
        </w:tc>
        <w:tc>
          <w:tcPr>
            <w:tcW w:w="2930" w:type="dxa"/>
            <w:vMerge w:val="restart"/>
          </w:tcPr>
          <w:p w:rsidR="00DE2AC9" w:rsidRPr="001C6E22" w:rsidRDefault="00DE2AC9" w:rsidP="001C6E2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C6E22">
              <w:rPr>
                <w:b/>
                <w:sz w:val="22"/>
                <w:szCs w:val="22"/>
              </w:rPr>
              <w:t>Состояние доступности, в том числе для основных категорий инвалидов**</w:t>
            </w:r>
          </w:p>
        </w:tc>
        <w:tc>
          <w:tcPr>
            <w:tcW w:w="2173" w:type="dxa"/>
          </w:tcPr>
          <w:p w:rsidR="00DE2AC9" w:rsidRPr="001C6E22" w:rsidRDefault="00DE2AC9">
            <w:pPr>
              <w:spacing w:after="200" w:line="276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</w:t>
            </w:r>
          </w:p>
        </w:tc>
        <w:tc>
          <w:tcPr>
            <w:tcW w:w="1216" w:type="dxa"/>
          </w:tcPr>
          <w:p w:rsidR="00DE2AC9" w:rsidRPr="001C6E22" w:rsidRDefault="00DE2AC9">
            <w:pPr>
              <w:spacing w:after="200"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E2AC9" w:rsidRPr="001C6E22" w:rsidTr="009C6FD7">
        <w:trPr>
          <w:trHeight w:val="752"/>
        </w:trPr>
        <w:tc>
          <w:tcPr>
            <w:tcW w:w="636" w:type="dxa"/>
            <w:vMerge/>
          </w:tcPr>
          <w:p w:rsidR="00DE2AC9" w:rsidRPr="001C6E22" w:rsidRDefault="00DE2AC9" w:rsidP="001C6E22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91" w:type="dxa"/>
            <w:vMerge/>
            <w:vAlign w:val="center"/>
          </w:tcPr>
          <w:p w:rsidR="00DE2AC9" w:rsidRPr="001C6E22" w:rsidRDefault="00DE2AC9" w:rsidP="001C6E2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30" w:type="dxa"/>
            <w:vMerge/>
          </w:tcPr>
          <w:p w:rsidR="00DE2AC9" w:rsidRPr="001C6E22" w:rsidRDefault="00DE2AC9" w:rsidP="001C6E22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73" w:type="dxa"/>
          </w:tcPr>
          <w:p w:rsidR="00DE2AC9" w:rsidRPr="001C6E22" w:rsidRDefault="00DE2AC9">
            <w:pPr>
              <w:spacing w:after="200"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1C6E22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1216" w:type="dxa"/>
          </w:tcPr>
          <w:p w:rsidR="00DE2AC9" w:rsidRPr="001C6E22" w:rsidRDefault="00DE2AC9">
            <w:pPr>
              <w:spacing w:after="200" w:line="276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1C6E22">
              <w:rPr>
                <w:b/>
                <w:sz w:val="22"/>
                <w:szCs w:val="22"/>
              </w:rPr>
              <w:t>№ фото</w:t>
            </w:r>
          </w:p>
        </w:tc>
      </w:tr>
      <w:tr w:rsidR="00DE2AC9" w:rsidRPr="00FD5BF3" w:rsidTr="009C6FD7">
        <w:tc>
          <w:tcPr>
            <w:tcW w:w="636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1</w:t>
            </w:r>
          </w:p>
        </w:tc>
        <w:tc>
          <w:tcPr>
            <w:tcW w:w="2591" w:type="dxa"/>
          </w:tcPr>
          <w:p w:rsidR="00DE2AC9" w:rsidRPr="009C6FD7" w:rsidRDefault="00DE2AC9" w:rsidP="001C6E2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2930" w:type="dxa"/>
          </w:tcPr>
          <w:p w:rsidR="00DE2AC9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ДЧ-И (Г, У)</w:t>
            </w:r>
            <w:r w:rsidRPr="009C6FD7">
              <w:rPr>
                <w:sz w:val="20"/>
                <w:szCs w:val="20"/>
              </w:rPr>
              <w:t xml:space="preserve"> </w:t>
            </w:r>
          </w:p>
          <w:p w:rsidR="00DE2AC9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ДП-И (К)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 (О, С)</w:t>
            </w:r>
          </w:p>
        </w:tc>
        <w:tc>
          <w:tcPr>
            <w:tcW w:w="2173" w:type="dxa"/>
          </w:tcPr>
          <w:p w:rsidR="00DE2AC9" w:rsidRDefault="00DE2AC9" w:rsidP="00CE522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№2 – Схема территории, пути движения</w:t>
            </w:r>
          </w:p>
          <w:p w:rsidR="00DE2AC9" w:rsidRPr="00CE5221" w:rsidRDefault="00DE2AC9" w:rsidP="003320B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Приложение №3 –Схема - район расположения ЦДОД, пути движения транспортных средств и обучающихся </w:t>
            </w:r>
          </w:p>
        </w:tc>
        <w:tc>
          <w:tcPr>
            <w:tcW w:w="1216" w:type="dxa"/>
          </w:tcPr>
          <w:p w:rsidR="00DE2AC9" w:rsidRPr="005B546C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1, 2, 3, 4, </w:t>
            </w:r>
            <w:r w:rsidRPr="00CE522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 6, 7, 8, 9, 10, 11</w:t>
            </w:r>
            <w:r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5B546C">
              <w:rPr>
                <w:sz w:val="20"/>
                <w:szCs w:val="20"/>
              </w:rPr>
              <w:t>12</w:t>
            </w:r>
          </w:p>
        </w:tc>
      </w:tr>
      <w:tr w:rsidR="00DE2AC9" w:rsidRPr="00FD5BF3" w:rsidTr="009C6FD7">
        <w:tc>
          <w:tcPr>
            <w:tcW w:w="636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2</w:t>
            </w:r>
          </w:p>
        </w:tc>
        <w:tc>
          <w:tcPr>
            <w:tcW w:w="2591" w:type="dxa"/>
          </w:tcPr>
          <w:p w:rsidR="00DE2AC9" w:rsidRPr="009C6FD7" w:rsidRDefault="00DE2AC9" w:rsidP="001C6E2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2930" w:type="dxa"/>
          </w:tcPr>
          <w:p w:rsidR="00DE2AC9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ДЧ-И (Г,У)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 xml:space="preserve">ДП-И (К) 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ВНД (О. С)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173" w:type="dxa"/>
          </w:tcPr>
          <w:p w:rsidR="00DE2AC9" w:rsidRPr="00CE5221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 w:rsidRPr="00CE5221">
              <w:rPr>
                <w:sz w:val="20"/>
                <w:szCs w:val="20"/>
              </w:rPr>
              <w:t>Приложение №1 – План здания с указанием основных и запасных выходов</w:t>
            </w:r>
          </w:p>
        </w:tc>
        <w:tc>
          <w:tcPr>
            <w:tcW w:w="1216" w:type="dxa"/>
          </w:tcPr>
          <w:p w:rsidR="00DE2AC9" w:rsidRPr="00CE5221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 w:rsidRPr="00CE5221">
              <w:rPr>
                <w:sz w:val="20"/>
                <w:szCs w:val="20"/>
              </w:rPr>
              <w:t>1</w:t>
            </w:r>
            <w:r w:rsidRPr="000C0C7A">
              <w:rPr>
                <w:sz w:val="20"/>
                <w:szCs w:val="20"/>
              </w:rPr>
              <w:t>5,</w:t>
            </w:r>
            <w:r>
              <w:rPr>
                <w:sz w:val="20"/>
                <w:szCs w:val="20"/>
              </w:rPr>
              <w:t xml:space="preserve"> 16, 17, 18, 19, 20, 21</w:t>
            </w:r>
          </w:p>
        </w:tc>
      </w:tr>
      <w:tr w:rsidR="00DE2AC9" w:rsidRPr="00FD5BF3" w:rsidTr="009C6FD7">
        <w:tc>
          <w:tcPr>
            <w:tcW w:w="636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3</w:t>
            </w:r>
          </w:p>
        </w:tc>
        <w:tc>
          <w:tcPr>
            <w:tcW w:w="2591" w:type="dxa"/>
          </w:tcPr>
          <w:p w:rsidR="00DE2AC9" w:rsidRPr="009C6FD7" w:rsidRDefault="00DE2AC9" w:rsidP="001C6E2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2930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 xml:space="preserve">ДП-И (К) – 1 этаж 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 xml:space="preserve">ВНД ( О, С,) – </w:t>
            </w:r>
          </w:p>
          <w:p w:rsidR="00DE2AC9" w:rsidRPr="00B30B58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ВНД (К) –</w:t>
            </w:r>
            <w:r>
              <w:rPr>
                <w:sz w:val="20"/>
                <w:szCs w:val="20"/>
              </w:rPr>
              <w:t xml:space="preserve"> </w:t>
            </w:r>
            <w:r w:rsidRPr="009C6FD7">
              <w:rPr>
                <w:sz w:val="20"/>
                <w:szCs w:val="20"/>
              </w:rPr>
              <w:t>2-3 этажи</w:t>
            </w:r>
          </w:p>
        </w:tc>
        <w:tc>
          <w:tcPr>
            <w:tcW w:w="2173" w:type="dxa"/>
          </w:tcPr>
          <w:p w:rsidR="00DE2AC9" w:rsidRPr="00CE5221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Приложения</w:t>
            </w:r>
            <w:r w:rsidRPr="00CE52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№8, 9, 10  Схемы путей движения и эвакуации сотрудников и обучающихся 1, 2, 3 этажей.      Приложение №5, 6, 7 - Планы 1, 2, 3 этажей </w:t>
            </w:r>
          </w:p>
        </w:tc>
        <w:tc>
          <w:tcPr>
            <w:tcW w:w="1216" w:type="dxa"/>
          </w:tcPr>
          <w:p w:rsidR="00DE2AC9" w:rsidRPr="00B977F6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24, 25, 26, 27, 28, 29, 30, 31, 32, 33, 38, 39</w:t>
            </w:r>
          </w:p>
        </w:tc>
      </w:tr>
      <w:tr w:rsidR="00DE2AC9" w:rsidRPr="00FD5BF3" w:rsidTr="009C6FD7">
        <w:tc>
          <w:tcPr>
            <w:tcW w:w="636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4</w:t>
            </w:r>
          </w:p>
        </w:tc>
        <w:tc>
          <w:tcPr>
            <w:tcW w:w="2591" w:type="dxa"/>
          </w:tcPr>
          <w:p w:rsidR="00DE2AC9" w:rsidRPr="009C6FD7" w:rsidRDefault="00DE2AC9" w:rsidP="001C6E2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2930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 xml:space="preserve">ДП-И (К) – 1 этаж 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 xml:space="preserve">ВНД ( О, С) 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ВНД (К)– 2-3 этажи</w:t>
            </w:r>
          </w:p>
        </w:tc>
        <w:tc>
          <w:tcPr>
            <w:tcW w:w="2173" w:type="dxa"/>
          </w:tcPr>
          <w:p w:rsidR="00DE2AC9" w:rsidRDefault="00DE2AC9" w:rsidP="00BD6B6D">
            <w:pPr>
              <w:spacing w:after="200" w:line="240" w:lineRule="auto"/>
              <w:ind w:firstLine="0"/>
              <w:jc w:val="left"/>
              <w:rPr>
                <w:sz w:val="20"/>
                <w:szCs w:val="20"/>
              </w:rPr>
            </w:pPr>
            <w:r w:rsidRPr="00B977F6">
              <w:rPr>
                <w:sz w:val="20"/>
                <w:szCs w:val="20"/>
              </w:rPr>
              <w:t>Прилож</w:t>
            </w:r>
            <w:r>
              <w:rPr>
                <w:sz w:val="20"/>
                <w:szCs w:val="20"/>
              </w:rPr>
              <w:t>ения №5, 6, 7 -</w:t>
            </w:r>
          </w:p>
          <w:p w:rsidR="00DE2AC9" w:rsidRPr="00B977F6" w:rsidRDefault="00DE2AC9" w:rsidP="00BD6B6D">
            <w:pPr>
              <w:spacing w:after="20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Планы 1, 2, 3 этажей</w:t>
            </w:r>
          </w:p>
        </w:tc>
        <w:tc>
          <w:tcPr>
            <w:tcW w:w="1216" w:type="dxa"/>
          </w:tcPr>
          <w:p w:rsidR="00DE2AC9" w:rsidRPr="007C1AC5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40, 41</w:t>
            </w:r>
          </w:p>
        </w:tc>
      </w:tr>
      <w:tr w:rsidR="00DE2AC9" w:rsidRPr="001C6E22" w:rsidTr="009C6FD7">
        <w:tc>
          <w:tcPr>
            <w:tcW w:w="636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5</w:t>
            </w:r>
          </w:p>
        </w:tc>
        <w:tc>
          <w:tcPr>
            <w:tcW w:w="2591" w:type="dxa"/>
          </w:tcPr>
          <w:p w:rsidR="00DE2AC9" w:rsidRPr="009C6FD7" w:rsidRDefault="00DE2AC9" w:rsidP="001C6E2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2930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ДЧ-И (Г, У)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ВНД  (</w:t>
            </w:r>
            <w:r>
              <w:rPr>
                <w:sz w:val="20"/>
                <w:szCs w:val="20"/>
              </w:rPr>
              <w:t xml:space="preserve">К, </w:t>
            </w:r>
            <w:r w:rsidRPr="009C6FD7">
              <w:rPr>
                <w:sz w:val="20"/>
                <w:szCs w:val="20"/>
              </w:rPr>
              <w:t xml:space="preserve">О, С) 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173" w:type="dxa"/>
          </w:tcPr>
          <w:p w:rsidR="00DE2AC9" w:rsidRPr="00B977F6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Приложения № </w:t>
            </w:r>
            <w:r w:rsidRPr="00B977F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 6, 7-Планы 1, 2, 3 этажей</w:t>
            </w:r>
          </w:p>
        </w:tc>
        <w:tc>
          <w:tcPr>
            <w:tcW w:w="1216" w:type="dxa"/>
          </w:tcPr>
          <w:p w:rsidR="00DE2AC9" w:rsidRPr="00B977F6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49, 50, 42, 43, 44, 45, 46, 47, 51</w:t>
            </w:r>
          </w:p>
        </w:tc>
      </w:tr>
      <w:tr w:rsidR="00DE2AC9" w:rsidRPr="00FD5BF3" w:rsidTr="009C6FD7">
        <w:tc>
          <w:tcPr>
            <w:tcW w:w="636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6</w:t>
            </w:r>
          </w:p>
        </w:tc>
        <w:tc>
          <w:tcPr>
            <w:tcW w:w="2591" w:type="dxa"/>
          </w:tcPr>
          <w:p w:rsidR="00DE2AC9" w:rsidRPr="009C6FD7" w:rsidRDefault="00DE2AC9" w:rsidP="001C6E2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2930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</w:t>
            </w:r>
          </w:p>
        </w:tc>
        <w:tc>
          <w:tcPr>
            <w:tcW w:w="2173" w:type="dxa"/>
          </w:tcPr>
          <w:p w:rsidR="00DE2AC9" w:rsidRPr="00B977F6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2 -</w:t>
            </w:r>
            <w:r w:rsidRPr="00B977F6">
              <w:rPr>
                <w:sz w:val="20"/>
                <w:szCs w:val="20"/>
              </w:rPr>
              <w:t xml:space="preserve"> Схема территории, пути движения</w:t>
            </w:r>
          </w:p>
        </w:tc>
        <w:tc>
          <w:tcPr>
            <w:tcW w:w="1216" w:type="dxa"/>
          </w:tcPr>
          <w:p w:rsidR="00DE2AC9" w:rsidRPr="00CF2926" w:rsidRDefault="00DE2AC9">
            <w:pPr>
              <w:spacing w:after="200"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E2AC9" w:rsidRPr="00FD5BF3" w:rsidTr="009C6FD7">
        <w:tc>
          <w:tcPr>
            <w:tcW w:w="636" w:type="dxa"/>
          </w:tcPr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7</w:t>
            </w:r>
          </w:p>
        </w:tc>
        <w:tc>
          <w:tcPr>
            <w:tcW w:w="2591" w:type="dxa"/>
          </w:tcPr>
          <w:p w:rsidR="00DE2AC9" w:rsidRPr="009C6FD7" w:rsidRDefault="00DE2AC9" w:rsidP="001C6E2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D7">
              <w:rPr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2930" w:type="dxa"/>
          </w:tcPr>
          <w:p w:rsidR="00DE2AC9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ДП-И (К) </w:t>
            </w:r>
          </w:p>
          <w:p w:rsidR="00DE2AC9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ДЧ-И (О, Г)</w:t>
            </w:r>
          </w:p>
          <w:p w:rsidR="00DE2AC9" w:rsidRPr="009C6FD7" w:rsidRDefault="00DE2AC9" w:rsidP="001C6E2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 (С, У)</w:t>
            </w:r>
          </w:p>
        </w:tc>
        <w:tc>
          <w:tcPr>
            <w:tcW w:w="2173" w:type="dxa"/>
          </w:tcPr>
          <w:p w:rsidR="00DE2AC9" w:rsidRDefault="00DE2AC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Приложение № 3 –  Схема – район расположения ЦДОД Приложение № 4-План города.   </w:t>
            </w:r>
          </w:p>
          <w:p w:rsidR="00DE2AC9" w:rsidRPr="0034182C" w:rsidRDefault="00DE2AC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Путь к объекту от ближайших остановок общественного транспорта</w:t>
            </w:r>
          </w:p>
        </w:tc>
        <w:tc>
          <w:tcPr>
            <w:tcW w:w="1216" w:type="dxa"/>
          </w:tcPr>
          <w:p w:rsidR="00DE2AC9" w:rsidRPr="0034182C" w:rsidRDefault="00DE2AC9">
            <w:pPr>
              <w:spacing w:after="200"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 1, 2, 3, 4, 5, 6, 7, 8, 9, 10, 11, 12</w:t>
            </w:r>
          </w:p>
        </w:tc>
      </w:tr>
    </w:tbl>
    <w:p w:rsidR="00DE2AC9" w:rsidRPr="00FD5BF3" w:rsidRDefault="00DE2AC9" w:rsidP="003D62A0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</w:p>
    <w:p w:rsidR="00DE2AC9" w:rsidRPr="00935353" w:rsidRDefault="00DE2AC9" w:rsidP="003D62A0">
      <w:pPr>
        <w:spacing w:line="240" w:lineRule="auto"/>
        <w:ind w:firstLine="0"/>
        <w:rPr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b/>
          <w:sz w:val="24"/>
          <w:szCs w:val="24"/>
        </w:rPr>
      </w:pPr>
    </w:p>
    <w:p w:rsidR="00DE2AC9" w:rsidRPr="00A67B78" w:rsidRDefault="00DE2AC9" w:rsidP="003D62A0">
      <w:pPr>
        <w:spacing w:line="240" w:lineRule="auto"/>
        <w:ind w:firstLine="0"/>
        <w:rPr>
          <w:sz w:val="24"/>
          <w:szCs w:val="24"/>
          <w:u w:val="single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ВНД</w:t>
      </w:r>
    </w:p>
    <w:p w:rsidR="00DE2AC9" w:rsidRDefault="00DE2AC9" w:rsidP="003D62A0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:rsidR="00DE2AC9" w:rsidRPr="00163583" w:rsidRDefault="00DE2AC9" w:rsidP="003D62A0">
      <w:pPr>
        <w:spacing w:line="240" w:lineRule="auto"/>
        <w:ind w:firstLine="0"/>
        <w:jc w:val="center"/>
        <w:rPr>
          <w:sz w:val="24"/>
          <w:szCs w:val="24"/>
        </w:rPr>
      </w:pPr>
    </w:p>
    <w:p w:rsidR="00DE2AC9" w:rsidRPr="007F3956" w:rsidRDefault="00DE2AC9" w:rsidP="003D62A0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Pr="007F3956"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7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4"/>
        <w:gridCol w:w="4565"/>
        <w:gridCol w:w="2853"/>
      </w:tblGrid>
      <w:tr w:rsidR="00DE2AC9" w:rsidRPr="00A60470" w:rsidTr="00C06763">
        <w:trPr>
          <w:trHeight w:val="994"/>
        </w:trPr>
        <w:tc>
          <w:tcPr>
            <w:tcW w:w="544" w:type="dxa"/>
            <w:vAlign w:val="center"/>
          </w:tcPr>
          <w:p w:rsidR="00DE2AC9" w:rsidRPr="00A60470" w:rsidRDefault="00DE2AC9" w:rsidP="005D4F60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DE2AC9" w:rsidRPr="00A60470" w:rsidRDefault="00DE2AC9" w:rsidP="005D4F60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4565" w:type="dxa"/>
            <w:vAlign w:val="center"/>
          </w:tcPr>
          <w:p w:rsidR="00DE2AC9" w:rsidRPr="00A60470" w:rsidRDefault="00DE2AC9" w:rsidP="005D4F60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2853" w:type="dxa"/>
            <w:vAlign w:val="center"/>
          </w:tcPr>
          <w:p w:rsidR="00DE2AC9" w:rsidRPr="00A60470" w:rsidRDefault="00DE2AC9" w:rsidP="005D4F60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4565" w:type="dxa"/>
          </w:tcPr>
          <w:p w:rsidR="00DE2AC9" w:rsidRPr="004B12F0" w:rsidRDefault="00DE2AC9" w:rsidP="005D4F6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853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текущий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4565" w:type="dxa"/>
          </w:tcPr>
          <w:p w:rsidR="00DE2AC9" w:rsidRPr="004B12F0" w:rsidRDefault="00DE2AC9" w:rsidP="005D4F6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853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текущий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4565" w:type="dxa"/>
          </w:tcPr>
          <w:p w:rsidR="00DE2AC9" w:rsidRPr="004B12F0" w:rsidRDefault="00DE2AC9" w:rsidP="005D4F6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</w:t>
            </w:r>
            <w:r>
              <w:rPr>
                <w:sz w:val="24"/>
                <w:szCs w:val="24"/>
              </w:rPr>
              <w:t xml:space="preserve"> 2-3 этажи      </w:t>
            </w:r>
            <w:r w:rsidRPr="004B12F0">
              <w:rPr>
                <w:sz w:val="24"/>
                <w:szCs w:val="24"/>
              </w:rPr>
              <w:t xml:space="preserve"> (в т.ч. пути эвакуации)</w:t>
            </w:r>
          </w:p>
        </w:tc>
        <w:tc>
          <w:tcPr>
            <w:tcW w:w="2853" w:type="dxa"/>
          </w:tcPr>
          <w:p w:rsidR="00DE2AC9" w:rsidRPr="00A60470" w:rsidRDefault="00DE2AC9" w:rsidP="0034182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4565" w:type="dxa"/>
          </w:tcPr>
          <w:p w:rsidR="00DE2AC9" w:rsidRPr="004B12F0" w:rsidRDefault="00DE2AC9" w:rsidP="005D4F6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2853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 с ТСР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4565" w:type="dxa"/>
          </w:tcPr>
          <w:p w:rsidR="00DE2AC9" w:rsidRPr="004B12F0" w:rsidRDefault="00DE2AC9" w:rsidP="005D4F6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853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4565" w:type="dxa"/>
          </w:tcPr>
          <w:p w:rsidR="00DE2AC9" w:rsidRPr="00A60470" w:rsidRDefault="00DE2AC9" w:rsidP="005D4F60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2853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капитальный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4565" w:type="dxa"/>
          </w:tcPr>
          <w:p w:rsidR="00DE2AC9" w:rsidRPr="00A60470" w:rsidRDefault="00DE2AC9" w:rsidP="005D4F60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853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текущий</w:t>
            </w:r>
          </w:p>
        </w:tc>
      </w:tr>
      <w:tr w:rsidR="00DE2AC9" w:rsidRPr="00A60470" w:rsidTr="00C06763">
        <w:trPr>
          <w:trHeight w:val="275"/>
        </w:trPr>
        <w:tc>
          <w:tcPr>
            <w:tcW w:w="544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4565" w:type="dxa"/>
          </w:tcPr>
          <w:p w:rsidR="00DE2AC9" w:rsidRDefault="00DE2AC9" w:rsidP="005D4F60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DE2AC9" w:rsidRDefault="00DE2AC9" w:rsidP="005D4F60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DE2AC9" w:rsidRPr="00A60470" w:rsidRDefault="00DE2AC9" w:rsidP="005D4F60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2853" w:type="dxa"/>
          </w:tcPr>
          <w:p w:rsidR="00DE2AC9" w:rsidRPr="00A60470" w:rsidRDefault="00DE2AC9" w:rsidP="005D4F60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капитальный</w:t>
            </w:r>
          </w:p>
        </w:tc>
      </w:tr>
    </w:tbl>
    <w:p w:rsidR="00DE2AC9" w:rsidRPr="000A462C" w:rsidRDefault="00DE2AC9" w:rsidP="003D62A0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Pr="00EC1CD4" w:rsidRDefault="00DE2AC9" w:rsidP="003D62A0">
      <w:pPr>
        <w:ind w:firstLine="0"/>
        <w:rPr>
          <w:sz w:val="24"/>
          <w:szCs w:val="24"/>
        </w:rPr>
      </w:pPr>
    </w:p>
    <w:p w:rsidR="00DE2AC9" w:rsidRPr="001F5928" w:rsidRDefault="00DE2AC9" w:rsidP="003D62A0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проведения работ __________________________________________________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адаптации: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</w:p>
    <w:p w:rsidR="00DE2AC9" w:rsidRDefault="00DE2AC9" w:rsidP="004B3EF6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Территория, прилегающая к зданию: ДП-И (К, О, Г, У), ВНД (С);</w:t>
      </w:r>
    </w:p>
    <w:p w:rsidR="00DE2AC9" w:rsidRDefault="00DE2AC9" w:rsidP="004B3EF6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Вход (входы) в здание: ДП-И (К, О, Г, У), ВНД (С);</w:t>
      </w:r>
    </w:p>
    <w:p w:rsidR="00DE2AC9" w:rsidRDefault="00DE2AC9" w:rsidP="004B3EF6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Путь (пути) движения внутри здания ( в т.ч. пути эвакуации): ДП-И  (О, Г, У), ДП-И (К) 1 этаж, ВНД (С), ВНД (К)- 2-3 этажи;</w:t>
      </w:r>
    </w:p>
    <w:p w:rsidR="00DE2AC9" w:rsidRDefault="00DE2AC9" w:rsidP="004B3EF6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Зона целевого назначения здания (целевого посещения объекта): ДП-И (О, Г, У)</w:t>
      </w:r>
    </w:p>
    <w:p w:rsidR="00DE2AC9" w:rsidRDefault="00DE2AC9" w:rsidP="00ED0E60">
      <w:pPr>
        <w:pStyle w:val="ListParagraph"/>
        <w:spacing w:line="240" w:lineRule="auto"/>
        <w:ind w:left="1068" w:firstLine="0"/>
        <w:rPr>
          <w:sz w:val="24"/>
          <w:szCs w:val="24"/>
        </w:rPr>
      </w:pPr>
      <w:r>
        <w:rPr>
          <w:sz w:val="24"/>
          <w:szCs w:val="24"/>
        </w:rPr>
        <w:t>ДП-И (К) – 1 этаж, ВНД (С), ВНД (К) – 2-3 этажи;</w:t>
      </w:r>
    </w:p>
    <w:p w:rsidR="00DE2AC9" w:rsidRDefault="00DE2AC9" w:rsidP="00ED0E60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Санитарно-гигиенические помещения: ДП-И (О, Г, У), ВНД (К, С);</w:t>
      </w:r>
    </w:p>
    <w:p w:rsidR="00DE2AC9" w:rsidRDefault="00DE2AC9" w:rsidP="00ED0E60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Система информации на объекте (на всех зонах): ДП-И (К, О, Г, У), ДЧ-И (С);</w:t>
      </w:r>
    </w:p>
    <w:p w:rsidR="00DE2AC9" w:rsidRPr="004B3EF6" w:rsidRDefault="00DE2AC9" w:rsidP="00ED0E60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Пути движения к объекту (от остановки транспорта): ДП-И (К, О, Г, У), ВНД (С). 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_____________________________________________________________________________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 Для принятия решения требуется</w:t>
      </w:r>
      <w:r>
        <w:rPr>
          <w:i/>
          <w:sz w:val="20"/>
          <w:szCs w:val="20"/>
        </w:rPr>
        <w:t xml:space="preserve"> </w:t>
      </w:r>
      <w:r>
        <w:rPr>
          <w:sz w:val="24"/>
          <w:szCs w:val="24"/>
        </w:rPr>
        <w:t>согласование: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4.4.1. Согласование на Комиссии___________________________________</w:t>
      </w:r>
    </w:p>
    <w:p w:rsidR="00DE2AC9" w:rsidRPr="001F5928" w:rsidRDefault="00DE2AC9" w:rsidP="003D62A0">
      <w:pPr>
        <w:spacing w:line="240" w:lineRule="auto"/>
        <w:ind w:firstLine="0"/>
        <w:rPr>
          <w:i/>
          <w:sz w:val="20"/>
          <w:szCs w:val="20"/>
        </w:rPr>
      </w:pPr>
      <w:r w:rsidRPr="001F5928">
        <w:rPr>
          <w:sz w:val="20"/>
          <w:szCs w:val="20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</w:p>
    <w:p w:rsidR="00DE2AC9" w:rsidRDefault="00DE2AC9" w:rsidP="003D62A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</w:t>
      </w:r>
      <w:r w:rsidRPr="001F5928">
        <w:rPr>
          <w:b/>
          <w:sz w:val="24"/>
          <w:szCs w:val="24"/>
        </w:rPr>
        <w:t>.2.</w:t>
      </w:r>
      <w:r>
        <w:rPr>
          <w:b/>
          <w:sz w:val="24"/>
          <w:szCs w:val="24"/>
        </w:rPr>
        <w:t xml:space="preserve"> </w:t>
      </w:r>
      <w:r w:rsidRPr="001F5928">
        <w:rPr>
          <w:sz w:val="24"/>
          <w:szCs w:val="24"/>
        </w:rPr>
        <w:t>Согласование работ с надзорными органами</w:t>
      </w:r>
      <w:r>
        <w:rPr>
          <w:sz w:val="24"/>
          <w:szCs w:val="24"/>
        </w:rPr>
        <w:t xml:space="preserve"> </w:t>
      </w:r>
      <w:r w:rsidRPr="00657846">
        <w:rPr>
          <w:sz w:val="20"/>
          <w:szCs w:val="20"/>
        </w:rPr>
        <w:t>(в сфере проектирования и строительства, архитектуры, охраны памятников, другое</w:t>
      </w:r>
      <w:r>
        <w:rPr>
          <w:sz w:val="20"/>
          <w:szCs w:val="20"/>
        </w:rPr>
        <w:t xml:space="preserve"> </w:t>
      </w:r>
      <w:r w:rsidRPr="00657846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657846">
        <w:rPr>
          <w:sz w:val="20"/>
          <w:szCs w:val="20"/>
        </w:rPr>
        <w:t>указать</w:t>
      </w:r>
      <w:r>
        <w:rPr>
          <w:sz w:val="24"/>
          <w:szCs w:val="24"/>
        </w:rPr>
        <w:t>)</w:t>
      </w: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  <w:r w:rsidRPr="0090083B">
        <w:rPr>
          <w:noProof/>
          <w:sz w:val="20"/>
          <w:szCs w:val="20"/>
          <w:lang w:eastAsia="ru-RU"/>
        </w:rPr>
        <w:pict>
          <v:shape id="_x0000_i1027" type="#_x0000_t75" style="width:491.25pt;height:642pt">
            <v:imagedata r:id="rId7" o:title=""/>
          </v:shape>
        </w:pict>
      </w: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  <w:r w:rsidRPr="0090083B">
        <w:rPr>
          <w:sz w:val="20"/>
          <w:szCs w:val="20"/>
        </w:rPr>
        <w:pict>
          <v:shape id="_x0000_i1028" type="#_x0000_t75" style="width:459pt;height:600pt">
            <v:imagedata r:id="rId8" o:title=""/>
          </v:shape>
        </w:pict>
      </w: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DE2AC9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DE2AC9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  <w:sectPr w:rsidR="00DE2AC9" w:rsidSect="00043AD3">
          <w:pgSz w:w="11906" w:h="16838" w:code="9"/>
          <w:pgMar w:top="1134" w:right="1134" w:bottom="851" w:left="851" w:header="709" w:footer="709" w:gutter="0"/>
          <w:cols w:space="708"/>
          <w:docGrid w:linePitch="360"/>
        </w:sectPr>
      </w:pPr>
    </w:p>
    <w:p w:rsidR="00DE2AC9" w:rsidRPr="00664254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>1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№ 1</w:t>
      </w:r>
      <w:r w:rsidRPr="00664254">
        <w:rPr>
          <w:sz w:val="22"/>
          <w:szCs w:val="22"/>
        </w:rPr>
        <w:t xml:space="preserve"> от </w:t>
      </w:r>
      <w:r>
        <w:rPr>
          <w:sz w:val="22"/>
          <w:szCs w:val="22"/>
        </w:rPr>
        <w:t xml:space="preserve">«15» июня </w:t>
      </w:r>
      <w:smartTag w:uri="urn:schemas-microsoft-com:office:smarttags" w:element="metricconverter">
        <w:smartTagPr>
          <w:attr w:name="ProductID" w:val="2015 г"/>
        </w:smartTagPr>
        <w:r>
          <w:rPr>
            <w:sz w:val="22"/>
            <w:szCs w:val="22"/>
          </w:rPr>
          <w:t>2015</w:t>
        </w:r>
        <w:r w:rsidRPr="00664254">
          <w:rPr>
            <w:sz w:val="22"/>
            <w:szCs w:val="22"/>
          </w:rPr>
          <w:t xml:space="preserve"> г</w:t>
        </w:r>
      </w:smartTag>
      <w:r w:rsidRPr="00664254">
        <w:rPr>
          <w:sz w:val="22"/>
          <w:szCs w:val="22"/>
        </w:rPr>
        <w:t>.</w:t>
      </w: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DE2AC9" w:rsidRPr="00EF4FD2" w:rsidRDefault="00DE2AC9" w:rsidP="003A268E">
      <w:pPr>
        <w:spacing w:line="240" w:lineRule="auto"/>
        <w:ind w:firstLine="0"/>
        <w:jc w:val="center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3F37E2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>бюджетное образовательное учреждение дополнительного образования детей Центр дополнительного образования детей</w:t>
      </w:r>
    </w:p>
    <w:p w:rsidR="00DE2AC9" w:rsidRPr="00606A98" w:rsidRDefault="00DE2AC9" w:rsidP="003A268E">
      <w:pPr>
        <w:spacing w:line="240" w:lineRule="auto"/>
        <w:ind w:firstLine="0"/>
        <w:jc w:val="center"/>
        <w:rPr>
          <w:sz w:val="25"/>
          <w:szCs w:val="25"/>
        </w:rPr>
      </w:pPr>
      <w:r w:rsidRPr="003F37E2">
        <w:rPr>
          <w:sz w:val="24"/>
          <w:szCs w:val="24"/>
          <w:u w:val="single"/>
        </w:rPr>
        <w:t>городского округа Стрежевой</w:t>
      </w:r>
      <w:r>
        <w:rPr>
          <w:sz w:val="24"/>
          <w:szCs w:val="24"/>
          <w:u w:val="single"/>
        </w:rPr>
        <w:t xml:space="preserve">, </w:t>
      </w:r>
      <w:r w:rsidRPr="009B7A45">
        <w:rPr>
          <w:sz w:val="24"/>
          <w:szCs w:val="24"/>
          <w:u w:val="single"/>
        </w:rPr>
        <w:t>Томская область, город Стрежевой,</w:t>
      </w:r>
      <w:r>
        <w:rPr>
          <w:sz w:val="24"/>
          <w:szCs w:val="24"/>
          <w:u w:val="single"/>
        </w:rPr>
        <w:t xml:space="preserve"> ул. Строителей,56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559"/>
        <w:gridCol w:w="567"/>
        <w:gridCol w:w="709"/>
        <w:gridCol w:w="567"/>
        <w:gridCol w:w="2410"/>
        <w:gridCol w:w="709"/>
        <w:gridCol w:w="5670"/>
        <w:gridCol w:w="2693"/>
      </w:tblGrid>
      <w:tr w:rsidR="00DE2AC9" w:rsidRPr="00352D0C" w:rsidTr="005D4F60">
        <w:tc>
          <w:tcPr>
            <w:tcW w:w="426" w:type="dxa"/>
            <w:vMerge w:val="restart"/>
            <w:vAlign w:val="center"/>
          </w:tcPr>
          <w:p w:rsidR="00DE2AC9" w:rsidRPr="00352D0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DE2AC9" w:rsidRPr="00500B34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500B34">
              <w:rPr>
                <w:b/>
                <w:sz w:val="20"/>
                <w:szCs w:val="20"/>
              </w:rPr>
              <w:t>Наименование функционально-</w:t>
            </w:r>
          </w:p>
          <w:p w:rsidR="00DE2AC9" w:rsidRPr="00500B34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500B34">
              <w:rPr>
                <w:b/>
                <w:sz w:val="20"/>
                <w:szCs w:val="20"/>
              </w:rPr>
              <w:t>планиро</w:t>
            </w:r>
            <w:r>
              <w:rPr>
                <w:b/>
                <w:sz w:val="20"/>
                <w:szCs w:val="20"/>
              </w:rPr>
              <w:t>в</w:t>
            </w:r>
            <w:r w:rsidRPr="00500B34">
              <w:rPr>
                <w:b/>
                <w:sz w:val="20"/>
                <w:szCs w:val="20"/>
              </w:rPr>
              <w:t>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119" w:type="dxa"/>
            <w:gridSpan w:val="2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00B34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00B34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8363" w:type="dxa"/>
            <w:gridSpan w:val="2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500B34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DE2AC9" w:rsidRPr="00352D0C" w:rsidTr="005D4F60">
        <w:tc>
          <w:tcPr>
            <w:tcW w:w="426" w:type="dxa"/>
            <w:vMerge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2AC9" w:rsidRPr="00500B34" w:rsidRDefault="00DE2AC9" w:rsidP="005D4F60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есть/ нет</w:t>
            </w:r>
          </w:p>
        </w:tc>
        <w:tc>
          <w:tcPr>
            <w:tcW w:w="709" w:type="dxa"/>
            <w:vAlign w:val="center"/>
          </w:tcPr>
          <w:p w:rsidR="00DE2AC9" w:rsidRPr="00500B34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№ на плане</w:t>
            </w:r>
          </w:p>
        </w:tc>
        <w:tc>
          <w:tcPr>
            <w:tcW w:w="567" w:type="dxa"/>
            <w:vAlign w:val="center"/>
          </w:tcPr>
          <w:p w:rsidR="00DE2AC9" w:rsidRPr="00500B34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№ фото</w:t>
            </w:r>
          </w:p>
        </w:tc>
        <w:tc>
          <w:tcPr>
            <w:tcW w:w="2410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Содержание</w:t>
            </w:r>
          </w:p>
        </w:tc>
        <w:tc>
          <w:tcPr>
            <w:tcW w:w="709" w:type="dxa"/>
            <w:vAlign w:val="center"/>
          </w:tcPr>
          <w:p w:rsidR="00DE2AC9" w:rsidRPr="00B718B3" w:rsidRDefault="00DE2AC9" w:rsidP="005D4F60">
            <w:pPr>
              <w:spacing w:line="240" w:lineRule="auto"/>
              <w:ind w:left="-108" w:right="-149" w:firstLine="0"/>
              <w:jc w:val="center"/>
              <w:rPr>
                <w:spacing w:val="-8"/>
                <w:sz w:val="18"/>
                <w:szCs w:val="18"/>
              </w:rPr>
            </w:pPr>
            <w:r w:rsidRPr="00B718B3">
              <w:rPr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5670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Виды работ</w:t>
            </w:r>
          </w:p>
        </w:tc>
      </w:tr>
      <w:tr w:rsidR="00DE2AC9" w:rsidRPr="00352D0C" w:rsidTr="005D4F60">
        <w:trPr>
          <w:trHeight w:val="820"/>
        </w:trPr>
        <w:tc>
          <w:tcPr>
            <w:tcW w:w="426" w:type="dxa"/>
            <w:vAlign w:val="center"/>
          </w:tcPr>
          <w:p w:rsidR="00DE2AC9" w:rsidRPr="00352D0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1559" w:type="dxa"/>
            <w:vAlign w:val="center"/>
          </w:tcPr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567" w:type="dxa"/>
            <w:vAlign w:val="center"/>
          </w:tcPr>
          <w:p w:rsidR="00DE2AC9" w:rsidRPr="00211BD1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Прилож. №2</w:t>
            </w:r>
          </w:p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№1, 2,</w:t>
            </w:r>
          </w:p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3, 4</w:t>
            </w:r>
          </w:p>
        </w:tc>
        <w:tc>
          <w:tcPr>
            <w:tcW w:w="567" w:type="dxa"/>
            <w:vAlign w:val="center"/>
          </w:tcPr>
          <w:p w:rsidR="00DE2AC9" w:rsidRPr="008B14BC" w:rsidRDefault="00DE2AC9" w:rsidP="005D4F60">
            <w:pPr>
              <w:keepNext/>
              <w:widowControl w:val="0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1,2,3, 4, 5, 6, 7, 8, 9, 10, 11, 12</w:t>
            </w:r>
          </w:p>
        </w:tc>
        <w:tc>
          <w:tcPr>
            <w:tcW w:w="2410" w:type="dxa"/>
            <w:vAlign w:val="center"/>
          </w:tcPr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Отсутствие элементов информации (п. 4.1.1)</w:t>
            </w:r>
          </w:p>
        </w:tc>
        <w:tc>
          <w:tcPr>
            <w:tcW w:w="709" w:type="dxa"/>
            <w:vAlign w:val="center"/>
          </w:tcPr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К, О, С, Г, У</w:t>
            </w:r>
          </w:p>
        </w:tc>
        <w:tc>
          <w:tcPr>
            <w:tcW w:w="5670" w:type="dxa"/>
            <w:vAlign w:val="center"/>
          </w:tcPr>
          <w:p w:rsidR="00DE2AC9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b/>
                <w:sz w:val="20"/>
                <w:szCs w:val="20"/>
              </w:rPr>
            </w:pPr>
            <w:bookmarkStart w:id="1" w:name="sub_411"/>
            <w:r w:rsidRPr="0005129B">
              <w:rPr>
                <w:b/>
                <w:sz w:val="20"/>
                <w:szCs w:val="20"/>
              </w:rPr>
              <w:t xml:space="preserve">Согласно п. </w:t>
            </w:r>
            <w:r w:rsidRPr="00993DC0">
              <w:rPr>
                <w:b/>
                <w:sz w:val="20"/>
                <w:szCs w:val="20"/>
              </w:rPr>
              <w:t>4.1.1</w:t>
            </w:r>
            <w:r w:rsidRPr="00993DC0"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993DC0">
              <w:rPr>
                <w:sz w:val="20"/>
                <w:szCs w:val="20"/>
              </w:rPr>
              <w:t>Вход на участок следует оборудовать доступными для МГН, в том числе инвалидов-колясочников, элементами информации об объекте</w:t>
            </w:r>
            <w:r>
              <w:rPr>
                <w:sz w:val="20"/>
                <w:szCs w:val="20"/>
              </w:rPr>
              <w:t>»</w:t>
            </w:r>
            <w:r w:rsidRPr="00993DC0">
              <w:rPr>
                <w:sz w:val="20"/>
                <w:szCs w:val="20"/>
              </w:rPr>
              <w:t>.</w:t>
            </w:r>
            <w:bookmarkEnd w:id="1"/>
            <w:r w:rsidRPr="002C692F">
              <w:rPr>
                <w:b/>
                <w:sz w:val="20"/>
                <w:szCs w:val="20"/>
              </w:rPr>
              <w:t xml:space="preserve"> </w:t>
            </w:r>
          </w:p>
          <w:p w:rsidR="00DE2AC9" w:rsidRPr="002C692F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2C692F">
              <w:rPr>
                <w:b/>
                <w:sz w:val="20"/>
                <w:szCs w:val="20"/>
              </w:rPr>
              <w:t>Согласно п. 4.1.8 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2C692F">
              <w:rPr>
                <w:sz w:val="20"/>
                <w:szCs w:val="20"/>
              </w:rPr>
              <w:t xml:space="preserve">При устройстве съездов с тротуара на транспортный проезд уклон должен быть не более 1:12, а около здания и в затесненных местах допускается увеличивать продольный уклон до 1:10 на протяжении не более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2C692F">
                <w:rPr>
                  <w:sz w:val="20"/>
                  <w:szCs w:val="20"/>
                </w:rPr>
                <w:t>10 м</w:t>
              </w:r>
            </w:smartTag>
            <w:r w:rsidRPr="002C692F">
              <w:rPr>
                <w:sz w:val="20"/>
                <w:szCs w:val="20"/>
              </w:rPr>
              <w:t>.</w:t>
            </w:r>
          </w:p>
          <w:p w:rsidR="00DE2AC9" w:rsidRPr="00993DC0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DE2AC9" w:rsidRPr="009A556B" w:rsidRDefault="00DE2AC9" w:rsidP="005D4F60">
            <w:pPr>
              <w:spacing w:line="240" w:lineRule="auto"/>
              <w:ind w:firstLine="317"/>
              <w:jc w:val="left"/>
              <w:rPr>
                <w:b/>
                <w:sz w:val="20"/>
                <w:szCs w:val="20"/>
              </w:rPr>
            </w:pPr>
            <w:r w:rsidRPr="009A556B">
              <w:rPr>
                <w:b/>
                <w:sz w:val="20"/>
                <w:szCs w:val="20"/>
              </w:rPr>
              <w:t>Ремонт текущий</w:t>
            </w:r>
            <w:r>
              <w:rPr>
                <w:b/>
                <w:sz w:val="20"/>
                <w:szCs w:val="20"/>
              </w:rPr>
              <w:t xml:space="preserve"> и капитальный</w:t>
            </w:r>
            <w:r w:rsidRPr="009A556B">
              <w:rPr>
                <w:b/>
                <w:sz w:val="20"/>
                <w:szCs w:val="20"/>
              </w:rPr>
              <w:t>:</w:t>
            </w:r>
          </w:p>
          <w:p w:rsidR="00DE2AC9" w:rsidRDefault="00DE2AC9" w:rsidP="005D4F60">
            <w:pPr>
              <w:spacing w:line="240" w:lineRule="auto"/>
              <w:ind w:firstLine="3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Устройство доступных элементов информации</w:t>
            </w:r>
          </w:p>
          <w:p w:rsidR="00DE2AC9" w:rsidRPr="00500B34" w:rsidRDefault="00DE2AC9" w:rsidP="005D4F60">
            <w:pPr>
              <w:spacing w:line="240" w:lineRule="auto"/>
              <w:ind w:firstLine="3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Устройство бордюрных пандусов, п</w:t>
            </w:r>
            <w:r w:rsidRPr="002C692F">
              <w:rPr>
                <w:sz w:val="20"/>
                <w:szCs w:val="20"/>
              </w:rPr>
              <w:t xml:space="preserve">ерепад высот в местах </w:t>
            </w:r>
            <w:r>
              <w:rPr>
                <w:sz w:val="20"/>
                <w:szCs w:val="20"/>
              </w:rPr>
              <w:t xml:space="preserve">въезда на территорию и </w:t>
            </w:r>
            <w:r w:rsidRPr="002C692F">
              <w:rPr>
                <w:sz w:val="20"/>
                <w:szCs w:val="20"/>
              </w:rPr>
              <w:t>съезда на проезжую часть не должен превышать 0,015 м</w:t>
            </w:r>
            <w:r>
              <w:rPr>
                <w:sz w:val="20"/>
                <w:szCs w:val="20"/>
              </w:rPr>
              <w:t>.</w:t>
            </w:r>
          </w:p>
        </w:tc>
      </w:tr>
      <w:tr w:rsidR="00DE2AC9" w:rsidRPr="00352D0C" w:rsidTr="005D4F60">
        <w:trPr>
          <w:trHeight w:val="5060"/>
        </w:trPr>
        <w:tc>
          <w:tcPr>
            <w:tcW w:w="426" w:type="dxa"/>
            <w:vAlign w:val="center"/>
          </w:tcPr>
          <w:p w:rsidR="00DE2AC9" w:rsidRPr="00352D0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1559" w:type="dxa"/>
            <w:vAlign w:val="center"/>
          </w:tcPr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567" w:type="dxa"/>
            <w:vAlign w:val="center"/>
          </w:tcPr>
          <w:p w:rsidR="00DE2AC9" w:rsidRPr="00352D0C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11BD1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При-лож. №2</w:t>
            </w:r>
          </w:p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№1, 2,</w:t>
            </w:r>
          </w:p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3, 4</w:t>
            </w:r>
          </w:p>
        </w:tc>
        <w:tc>
          <w:tcPr>
            <w:tcW w:w="567" w:type="dxa"/>
            <w:vAlign w:val="center"/>
          </w:tcPr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6, 10, 11,</w:t>
            </w:r>
          </w:p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12 </w:t>
            </w:r>
          </w:p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DE2AC9" w:rsidRDefault="00DE2AC9" w:rsidP="005D4F60">
            <w:pPr>
              <w:keepNext/>
              <w:widowControl w:val="0"/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1.Отсутствие бордюрного пандуса, перепад высот в местах съезда на проезжую часть превышает </w:t>
            </w:r>
            <w:smartTag w:uri="urn:schemas-microsoft-com:office:smarttags" w:element="metricconverter">
              <w:smartTagPr>
                <w:attr w:name="ProductID" w:val="0,015 м"/>
              </w:smartTagPr>
              <w:r>
                <w:rPr>
                  <w:sz w:val="20"/>
                  <w:szCs w:val="20"/>
                </w:rPr>
                <w:t>0,015 м</w:t>
              </w:r>
            </w:smartTag>
            <w:r>
              <w:rPr>
                <w:sz w:val="20"/>
                <w:szCs w:val="20"/>
              </w:rPr>
              <w:t xml:space="preserve"> (п. 4.1.8). </w:t>
            </w:r>
            <w:r w:rsidRPr="00500B34">
              <w:rPr>
                <w:sz w:val="20"/>
                <w:szCs w:val="20"/>
              </w:rPr>
              <w:t>Высота бордюров и бортовых камней</w:t>
            </w:r>
            <w:r>
              <w:rPr>
                <w:sz w:val="20"/>
                <w:szCs w:val="20"/>
              </w:rPr>
              <w:t xml:space="preserve"> не соответствует нормам. Текущая высота составляет </w:t>
            </w:r>
            <w:smartTag w:uri="urn:schemas-microsoft-com:office:smarttags" w:element="metricconverter">
              <w:smartTagPr>
                <w:attr w:name="ProductID" w:val="0,15 м"/>
              </w:smartTagPr>
              <w:r>
                <w:rPr>
                  <w:sz w:val="20"/>
                  <w:szCs w:val="20"/>
                </w:rPr>
                <w:t>0,15 м</w:t>
              </w:r>
            </w:smartTag>
            <w:r>
              <w:rPr>
                <w:sz w:val="20"/>
                <w:szCs w:val="20"/>
              </w:rPr>
              <w:t>;</w:t>
            </w:r>
          </w:p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Отсутствие т</w:t>
            </w:r>
            <w:r w:rsidRPr="00500B34">
              <w:rPr>
                <w:sz w:val="20"/>
                <w:szCs w:val="20"/>
              </w:rPr>
              <w:t>актильны</w:t>
            </w:r>
            <w:r>
              <w:rPr>
                <w:sz w:val="20"/>
                <w:szCs w:val="20"/>
              </w:rPr>
              <w:t>х</w:t>
            </w:r>
            <w:r w:rsidRPr="00500B34">
              <w:rPr>
                <w:sz w:val="20"/>
                <w:szCs w:val="20"/>
              </w:rPr>
              <w:t xml:space="preserve"> средств для слепых</w:t>
            </w:r>
            <w:r>
              <w:rPr>
                <w:sz w:val="20"/>
                <w:szCs w:val="20"/>
              </w:rPr>
              <w:t xml:space="preserve"> (п. 4.1.10). </w:t>
            </w:r>
          </w:p>
        </w:tc>
        <w:tc>
          <w:tcPr>
            <w:tcW w:w="709" w:type="dxa"/>
            <w:vAlign w:val="center"/>
          </w:tcPr>
          <w:p w:rsidR="00DE2AC9" w:rsidRPr="00500B34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К, О</w:t>
            </w:r>
            <w:r>
              <w:rPr>
                <w:sz w:val="20"/>
                <w:szCs w:val="20"/>
              </w:rPr>
              <w:t>, С</w:t>
            </w:r>
          </w:p>
        </w:tc>
        <w:tc>
          <w:tcPr>
            <w:tcW w:w="5670" w:type="dxa"/>
            <w:vAlign w:val="center"/>
          </w:tcPr>
          <w:p w:rsidR="00DE2AC9" w:rsidRPr="002C692F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2C692F">
              <w:rPr>
                <w:b/>
                <w:sz w:val="20"/>
                <w:szCs w:val="20"/>
              </w:rPr>
              <w:t>Согласно п. 4.1.8 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2C692F">
              <w:rPr>
                <w:sz w:val="20"/>
                <w:szCs w:val="20"/>
              </w:rPr>
              <w:t>При устройстве съездов с тротуара на транспортный проезд уклон должен быть не более 1:12, а около здания и в затесненных местах допускается увеличивать продольный уклон до 1:10 на протяжении не более 10 м.</w:t>
            </w:r>
          </w:p>
          <w:p w:rsidR="00DE2AC9" w:rsidRPr="00500B34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2C692F">
              <w:rPr>
                <w:sz w:val="20"/>
                <w:szCs w:val="20"/>
              </w:rPr>
              <w:t>Бордюрные пандусы на пешеходных переходах должны полностью располагаться в пределах зоны, предназначенной для пешеходов, и не должны выступать на проезжую часть. Перепад высот в местах съезда на проезжую часть не должен превышать 0,015 м</w:t>
            </w:r>
            <w:r>
              <w:rPr>
                <w:sz w:val="20"/>
                <w:szCs w:val="20"/>
              </w:rPr>
              <w:t>»</w:t>
            </w:r>
            <w:r w:rsidRPr="002C692F">
              <w:rPr>
                <w:sz w:val="20"/>
                <w:szCs w:val="20"/>
              </w:rPr>
              <w:t>.</w:t>
            </w:r>
          </w:p>
          <w:p w:rsidR="00DE2AC9" w:rsidRPr="00500B34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bookmarkStart w:id="2" w:name="sub_419"/>
            <w:r w:rsidRPr="002C692F">
              <w:rPr>
                <w:b/>
                <w:sz w:val="20"/>
                <w:szCs w:val="20"/>
              </w:rPr>
              <w:t>п. 4.1.9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500B34">
              <w:rPr>
                <w:sz w:val="20"/>
                <w:szCs w:val="20"/>
              </w:rPr>
              <w:t>Высоту бордюров по краям пешеходных путей на территории рекомендуется принимать не менее 0,05 м.</w:t>
            </w:r>
          </w:p>
          <w:bookmarkEnd w:id="2"/>
          <w:p w:rsidR="00DE2AC9" w:rsidRPr="00500B34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Перепад высот бордюров, бортовых камней вдоль эксплуатируемых газонов и озелененных площадок, примыкающих к путям пешеходного движения, не должен превышать 0,025 м</w:t>
            </w:r>
            <w:r>
              <w:rPr>
                <w:sz w:val="20"/>
                <w:szCs w:val="20"/>
              </w:rPr>
              <w:t>»</w:t>
            </w:r>
            <w:r w:rsidRPr="00500B34">
              <w:rPr>
                <w:sz w:val="20"/>
                <w:szCs w:val="20"/>
              </w:rPr>
              <w:t>.</w:t>
            </w:r>
          </w:p>
          <w:p w:rsidR="00DE2AC9" w:rsidRPr="001F6146" w:rsidRDefault="00DE2AC9" w:rsidP="005D4F60">
            <w:pPr>
              <w:keepNext/>
              <w:widowControl w:val="0"/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2C692F">
              <w:rPr>
                <w:b/>
                <w:sz w:val="20"/>
                <w:szCs w:val="20"/>
              </w:rPr>
              <w:t xml:space="preserve">. </w:t>
            </w:r>
            <w:r w:rsidRPr="005226D3">
              <w:rPr>
                <w:b/>
                <w:sz w:val="20"/>
                <w:szCs w:val="20"/>
              </w:rPr>
              <w:t>4.1.10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500B34">
              <w:rPr>
                <w:sz w:val="20"/>
                <w:szCs w:val="20"/>
              </w:rPr>
              <w:t>Тактильные средства, выполняющие предупреди</w:t>
            </w:r>
            <w:r>
              <w:rPr>
                <w:sz w:val="20"/>
                <w:szCs w:val="20"/>
              </w:rPr>
              <w:t>т</w:t>
            </w:r>
            <w:r w:rsidRPr="00500B34">
              <w:rPr>
                <w:sz w:val="20"/>
                <w:szCs w:val="20"/>
              </w:rPr>
              <w:t>ельную функцию на покры</w:t>
            </w:r>
            <w:r>
              <w:rPr>
                <w:sz w:val="20"/>
                <w:szCs w:val="20"/>
              </w:rPr>
              <w:t>т</w:t>
            </w:r>
            <w:r w:rsidRPr="00500B34">
              <w:rPr>
                <w:sz w:val="20"/>
                <w:szCs w:val="20"/>
              </w:rPr>
              <w:t>ии пешеходных путей на участке, следует размещать не менее чем за 0,8 м до объекта информации или начала опасного участка, изменения направления движения, входа и т.п.</w:t>
            </w:r>
            <w:r>
              <w:rPr>
                <w:sz w:val="20"/>
                <w:szCs w:val="20"/>
              </w:rPr>
              <w:t xml:space="preserve"> </w:t>
            </w:r>
            <w:r w:rsidRPr="00500B34">
              <w:rPr>
                <w:sz w:val="20"/>
                <w:szCs w:val="20"/>
              </w:rPr>
              <w:t>Ширина тактильной полосы принимается в пределах 0,5 - 0,6 м</w:t>
            </w:r>
            <w:r>
              <w:rPr>
                <w:sz w:val="20"/>
                <w:szCs w:val="20"/>
              </w:rPr>
              <w:t>»</w:t>
            </w:r>
            <w:r w:rsidRPr="00500B34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  <w:vAlign w:val="center"/>
          </w:tcPr>
          <w:p w:rsidR="00DE2AC9" w:rsidRPr="009A556B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9A556B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капитальный</w:t>
            </w:r>
            <w:r w:rsidRPr="009A556B">
              <w:rPr>
                <w:b/>
                <w:sz w:val="20"/>
                <w:szCs w:val="20"/>
              </w:rPr>
              <w:t>:</w:t>
            </w:r>
          </w:p>
          <w:p w:rsidR="00DE2AC9" w:rsidRPr="00500B34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Устройство бордюрного пандуса; п</w:t>
            </w:r>
            <w:r w:rsidRPr="002C692F">
              <w:rPr>
                <w:sz w:val="20"/>
                <w:szCs w:val="20"/>
              </w:rPr>
              <w:t>ерепад высот в местах съезда на проезжую часть не должен превышать 0,015 м</w:t>
            </w:r>
            <w:r>
              <w:rPr>
                <w:sz w:val="20"/>
                <w:szCs w:val="20"/>
              </w:rPr>
              <w:t xml:space="preserve">; 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Приведение в соответствие с нормами перепадов высот бордюров и бортовых камней;</w:t>
            </w:r>
          </w:p>
          <w:p w:rsidR="00DE2AC9" w:rsidRPr="00500B34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Устройство тактильных средств не целесообразно в связи с климатическими особенностями района.</w:t>
            </w:r>
          </w:p>
        </w:tc>
      </w:tr>
      <w:tr w:rsidR="00DE2AC9" w:rsidRPr="00352D0C" w:rsidTr="005D4F60">
        <w:trPr>
          <w:trHeight w:val="836"/>
        </w:trPr>
        <w:tc>
          <w:tcPr>
            <w:tcW w:w="426" w:type="dxa"/>
            <w:vAlign w:val="center"/>
          </w:tcPr>
          <w:p w:rsidR="00DE2AC9" w:rsidRPr="00352D0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Автостоянка и парковка</w:t>
            </w:r>
          </w:p>
        </w:tc>
        <w:tc>
          <w:tcPr>
            <w:tcW w:w="567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709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Прилож. №2</w:t>
            </w:r>
          </w:p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</w:t>
            </w:r>
          </w:p>
        </w:tc>
        <w:tc>
          <w:tcPr>
            <w:tcW w:w="567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7, 8, 9</w:t>
            </w:r>
          </w:p>
        </w:tc>
        <w:tc>
          <w:tcPr>
            <w:tcW w:w="2410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1.Отсутствует знак</w:t>
            </w:r>
            <w:r w:rsidRPr="00500B3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«Стоянка инвалидов»</w:t>
            </w:r>
          </w:p>
        </w:tc>
        <w:tc>
          <w:tcPr>
            <w:tcW w:w="709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К, О, С</w:t>
            </w:r>
            <w:r>
              <w:rPr>
                <w:sz w:val="20"/>
                <w:szCs w:val="20"/>
              </w:rPr>
              <w:t>, Г, У</w:t>
            </w:r>
          </w:p>
        </w:tc>
        <w:tc>
          <w:tcPr>
            <w:tcW w:w="5670" w:type="dxa"/>
            <w:vAlign w:val="center"/>
          </w:tcPr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2C692F">
              <w:rPr>
                <w:b/>
                <w:sz w:val="20"/>
                <w:szCs w:val="20"/>
              </w:rPr>
              <w:t>Согласно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811BB">
              <w:rPr>
                <w:b/>
                <w:sz w:val="20"/>
                <w:szCs w:val="20"/>
              </w:rPr>
              <w:t>п. 4.2.2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C692F">
              <w:rPr>
                <w:b/>
                <w:sz w:val="20"/>
                <w:szCs w:val="20"/>
              </w:rPr>
              <w:t>СП 59.13330.2012</w:t>
            </w:r>
            <w:r w:rsidRPr="00C811B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4A2136">
              <w:rPr>
                <w:sz w:val="20"/>
                <w:szCs w:val="20"/>
              </w:rPr>
              <w:t>Места для личного автотранспорта инвалидов желательно размещать вблизи входа в предприятие или в учреждение, доступного для инвалидов, но не далее 50 м</w:t>
            </w:r>
            <w:r>
              <w:rPr>
                <w:sz w:val="20"/>
                <w:szCs w:val="20"/>
              </w:rPr>
              <w:t>»</w:t>
            </w:r>
          </w:p>
          <w:p w:rsidR="00DE2AC9" w:rsidRPr="00500B34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E2AC9" w:rsidRPr="001F6146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1F6146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капитальный</w:t>
            </w:r>
            <w:r w:rsidRPr="001F6146">
              <w:rPr>
                <w:b/>
                <w:sz w:val="20"/>
                <w:szCs w:val="20"/>
              </w:rPr>
              <w:t>:</w:t>
            </w:r>
          </w:p>
          <w:p w:rsidR="00DE2AC9" w:rsidRPr="00500B34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Установка знака и разметки парковочных мест не далее 50 м от входа в здание.</w:t>
            </w:r>
          </w:p>
        </w:tc>
      </w:tr>
      <w:tr w:rsidR="00DE2AC9" w:rsidRPr="00352D0C" w:rsidTr="005D4F60">
        <w:trPr>
          <w:trHeight w:val="864"/>
        </w:trPr>
        <w:tc>
          <w:tcPr>
            <w:tcW w:w="426" w:type="dxa"/>
            <w:vAlign w:val="center"/>
          </w:tcPr>
          <w:p w:rsidR="00DE2AC9" w:rsidRPr="00352D0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559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00B34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A45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2410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Отсутствие средств информации (п. 5.5.3)</w:t>
            </w:r>
          </w:p>
        </w:tc>
        <w:tc>
          <w:tcPr>
            <w:tcW w:w="709" w:type="dxa"/>
            <w:vAlign w:val="center"/>
          </w:tcPr>
          <w:p w:rsidR="00DE2AC9" w:rsidRPr="00500B3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2387">
              <w:rPr>
                <w:sz w:val="20"/>
                <w:szCs w:val="20"/>
              </w:rPr>
              <w:t>К, О, С, Г, У</w:t>
            </w:r>
          </w:p>
        </w:tc>
        <w:tc>
          <w:tcPr>
            <w:tcW w:w="5670" w:type="dxa"/>
            <w:vAlign w:val="center"/>
          </w:tcPr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2C692F">
              <w:rPr>
                <w:b/>
                <w:sz w:val="20"/>
                <w:szCs w:val="20"/>
              </w:rPr>
              <w:t>Согласно</w:t>
            </w:r>
            <w:r w:rsidRPr="005D3555">
              <w:rPr>
                <w:b/>
                <w:sz w:val="20"/>
                <w:szCs w:val="20"/>
              </w:rPr>
              <w:t xml:space="preserve"> п. 5.5.3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C692F">
              <w:rPr>
                <w:b/>
                <w:sz w:val="20"/>
                <w:szCs w:val="20"/>
              </w:rPr>
              <w:t>СП 59.13330.2012</w:t>
            </w:r>
            <w:r w:rsidRPr="00C811B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5D3555">
              <w:rPr>
                <w:sz w:val="20"/>
                <w:szCs w:val="20"/>
              </w:rPr>
              <w:t>Система средств информации зон и помещений (особенно в местах массового посещения), входных узлов и путей движения должна обеспечивать непрерывность информации, своевременное ориентирование и однозначное опознание объектов и мест посещения. Она должна предусматривать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опасностях в экстремальных ситуациях и т.п.</w:t>
            </w:r>
            <w:r>
              <w:rPr>
                <w:sz w:val="20"/>
                <w:szCs w:val="20"/>
              </w:rPr>
              <w:t>»</w:t>
            </w:r>
          </w:p>
          <w:p w:rsidR="00DE2AC9" w:rsidRPr="001F6146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color w:val="000000"/>
              </w:rPr>
            </w:pPr>
          </w:p>
        </w:tc>
        <w:tc>
          <w:tcPr>
            <w:tcW w:w="2693" w:type="dxa"/>
            <w:vAlign w:val="center"/>
          </w:tcPr>
          <w:p w:rsidR="00DE2AC9" w:rsidRPr="007573B7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7573B7">
              <w:rPr>
                <w:b/>
                <w:sz w:val="20"/>
                <w:szCs w:val="20"/>
              </w:rPr>
              <w:t>Ремонт текущий:</w:t>
            </w:r>
          </w:p>
          <w:p w:rsidR="00DE2AC9" w:rsidRPr="00500B34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Устройство доступных элементов информации для всех категорий МГН.</w:t>
            </w:r>
          </w:p>
        </w:tc>
      </w:tr>
    </w:tbl>
    <w:p w:rsidR="00DE2AC9" w:rsidRDefault="00DE2AC9" w:rsidP="003A268E">
      <w:pPr>
        <w:spacing w:line="240" w:lineRule="auto"/>
        <w:ind w:firstLine="0"/>
        <w:rPr>
          <w:b/>
          <w:sz w:val="24"/>
          <w:szCs w:val="24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DE2AC9" w:rsidRPr="007E7D8C" w:rsidRDefault="00DE2AC9" w:rsidP="003A268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1985"/>
        <w:gridCol w:w="1134"/>
        <w:gridCol w:w="1134"/>
        <w:gridCol w:w="9072"/>
      </w:tblGrid>
      <w:tr w:rsidR="00DE2AC9" w:rsidRPr="00352D0C" w:rsidTr="005D4F60">
        <w:trPr>
          <w:trHeight w:val="473"/>
        </w:trPr>
        <w:tc>
          <w:tcPr>
            <w:tcW w:w="1843" w:type="dxa"/>
            <w:vMerge w:val="restart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Наименование</w:t>
            </w:r>
            <w:r>
              <w:rPr>
                <w:sz w:val="20"/>
                <w:szCs w:val="20"/>
              </w:rPr>
              <w:t xml:space="preserve"> </w:t>
            </w:r>
            <w:r w:rsidRPr="001F0748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1985" w:type="dxa"/>
            <w:vMerge w:val="restart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1F0748">
              <w:rPr>
                <w:b/>
                <w:sz w:val="20"/>
                <w:szCs w:val="20"/>
              </w:rPr>
              <w:t>Состояние доступности*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(к пункту 3.4 Акта обследования ОСИ)</w:t>
            </w:r>
          </w:p>
        </w:tc>
        <w:tc>
          <w:tcPr>
            <w:tcW w:w="2268" w:type="dxa"/>
            <w:gridSpan w:val="2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Приложение</w:t>
            </w:r>
          </w:p>
        </w:tc>
        <w:tc>
          <w:tcPr>
            <w:tcW w:w="9072" w:type="dxa"/>
            <w:vMerge w:val="restart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1F0748">
              <w:rPr>
                <w:b/>
                <w:sz w:val="20"/>
                <w:szCs w:val="20"/>
              </w:rPr>
              <w:t>Рекомендации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F0748">
              <w:rPr>
                <w:b/>
                <w:sz w:val="20"/>
                <w:szCs w:val="20"/>
              </w:rPr>
              <w:t>по адаптации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(вид работы)**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1843" w:type="dxa"/>
            <w:vMerge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№ на плане</w:t>
            </w:r>
          </w:p>
        </w:tc>
        <w:tc>
          <w:tcPr>
            <w:tcW w:w="1134" w:type="dxa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№ фото</w:t>
            </w:r>
          </w:p>
        </w:tc>
        <w:tc>
          <w:tcPr>
            <w:tcW w:w="9072" w:type="dxa"/>
            <w:vMerge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1843" w:type="dxa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E67C0">
              <w:rPr>
                <w:b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1985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1F0748"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>П</w:t>
            </w:r>
            <w:r w:rsidRPr="001F0748">
              <w:rPr>
                <w:b/>
                <w:sz w:val="20"/>
                <w:szCs w:val="20"/>
              </w:rPr>
              <w:t xml:space="preserve">-И </w:t>
            </w:r>
            <w:r w:rsidRPr="001F074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О, </w:t>
            </w:r>
            <w:r w:rsidRPr="001F0748">
              <w:rPr>
                <w:sz w:val="20"/>
                <w:szCs w:val="20"/>
              </w:rPr>
              <w:t>Г, У)</w:t>
            </w:r>
            <w:r>
              <w:rPr>
                <w:sz w:val="20"/>
                <w:szCs w:val="20"/>
              </w:rPr>
              <w:t>,</w:t>
            </w:r>
          </w:p>
          <w:p w:rsidR="00DE2AC9" w:rsidRPr="001F0748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B14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Прилож. №1</w:t>
            </w:r>
          </w:p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DE2AC9" w:rsidRPr="008B14BC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B14BC">
              <w:rPr>
                <w:sz w:val="20"/>
                <w:szCs w:val="20"/>
              </w:rPr>
              <w:t>№1</w:t>
            </w:r>
            <w:r>
              <w:rPr>
                <w:sz w:val="20"/>
                <w:szCs w:val="20"/>
              </w:rPr>
              <w:t>, 2, 3, 4</w:t>
            </w:r>
          </w:p>
        </w:tc>
        <w:tc>
          <w:tcPr>
            <w:tcW w:w="1134" w:type="dxa"/>
            <w:vAlign w:val="center"/>
          </w:tcPr>
          <w:p w:rsidR="00DE2AC9" w:rsidRDefault="00DE2AC9" w:rsidP="005D4F60">
            <w:pPr>
              <w:keepNext/>
              <w:widowControl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1, 2, 3, 4, 5, 6, 7, 8, 9, 10, 11, 12</w:t>
            </w:r>
          </w:p>
          <w:p w:rsidR="00DE2AC9" w:rsidRPr="004C1B1A" w:rsidRDefault="00DE2AC9" w:rsidP="005D4F60">
            <w:pPr>
              <w:keepNext/>
              <w:widowControl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9072" w:type="dxa"/>
            <w:vAlign w:val="center"/>
          </w:tcPr>
          <w:p w:rsidR="00DE2AC9" w:rsidRPr="00141428" w:rsidRDefault="00DE2AC9" w:rsidP="005D4F60">
            <w:pPr>
              <w:spacing w:line="240" w:lineRule="auto"/>
              <w:ind w:firstLine="318"/>
              <w:rPr>
                <w:b/>
                <w:sz w:val="20"/>
                <w:szCs w:val="20"/>
              </w:rPr>
            </w:pPr>
            <w:r w:rsidRPr="00141428">
              <w:rPr>
                <w:b/>
                <w:sz w:val="20"/>
                <w:szCs w:val="20"/>
              </w:rPr>
              <w:t>Ремонт капитальный:</w:t>
            </w:r>
          </w:p>
          <w:p w:rsidR="00DE2AC9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Установка знака и разметки парковочных мест не далее 50 м от входа в здание.</w:t>
            </w:r>
          </w:p>
          <w:p w:rsidR="00DE2AC9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Устройство доступных элементов информации для всех категорий МГН;</w:t>
            </w:r>
          </w:p>
          <w:p w:rsidR="00DE2AC9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Устройство бордюрного пандуса в месте заезда на территорию учреждения, п</w:t>
            </w:r>
            <w:r w:rsidRPr="002C692F">
              <w:rPr>
                <w:sz w:val="20"/>
                <w:szCs w:val="20"/>
              </w:rPr>
              <w:t>ерепад высот в местах съезда на проезжую часть не должен превышать 0,015 м</w:t>
            </w:r>
            <w:r>
              <w:rPr>
                <w:sz w:val="20"/>
                <w:szCs w:val="20"/>
              </w:rPr>
              <w:t>;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DE2AC9" w:rsidRPr="001F0748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</w:p>
        </w:tc>
      </w:tr>
    </w:tbl>
    <w:p w:rsidR="00DE2AC9" w:rsidRDefault="00DE2AC9" w:rsidP="003A268E">
      <w:pPr>
        <w:spacing w:before="120"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</w:p>
    <w:p w:rsidR="00DE2AC9" w:rsidRPr="001F6770" w:rsidRDefault="00DE2AC9" w:rsidP="003A268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5"/>
          <w:szCs w:val="25"/>
        </w:rPr>
        <w:t xml:space="preserve"> у</w:t>
      </w:r>
      <w:r w:rsidRPr="001F6770">
        <w:rPr>
          <w:sz w:val="24"/>
          <w:szCs w:val="24"/>
        </w:rPr>
        <w:t>стройство тактильных средств нецелесообразно в связи с климатическими особенностями района.</w:t>
      </w: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</w:p>
    <w:p w:rsidR="00DE2AC9" w:rsidRDefault="00DE2AC9" w:rsidP="003A268E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E2AC9" w:rsidRPr="00664254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2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№ 2 от  «15» июня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664254">
        <w:rPr>
          <w:sz w:val="22"/>
          <w:szCs w:val="22"/>
        </w:rPr>
        <w:t xml:space="preserve"> г.</w:t>
      </w: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DE2AC9" w:rsidRPr="00EF4FD2" w:rsidRDefault="00DE2AC9" w:rsidP="003A268E">
      <w:pPr>
        <w:spacing w:line="240" w:lineRule="auto"/>
        <w:ind w:firstLine="0"/>
        <w:jc w:val="center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3F37E2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 xml:space="preserve">бюджетное образовательное учреждение дополнительного образования детей Центр дополнительного образования детей </w:t>
      </w:r>
    </w:p>
    <w:p w:rsidR="00DE2AC9" w:rsidRPr="00606A98" w:rsidRDefault="00DE2AC9" w:rsidP="003A268E">
      <w:pPr>
        <w:spacing w:line="240" w:lineRule="auto"/>
        <w:ind w:firstLine="0"/>
        <w:jc w:val="center"/>
        <w:rPr>
          <w:sz w:val="25"/>
          <w:szCs w:val="25"/>
        </w:rPr>
      </w:pPr>
      <w:r w:rsidRPr="003F37E2">
        <w:rPr>
          <w:sz w:val="24"/>
          <w:szCs w:val="24"/>
          <w:u w:val="single"/>
        </w:rPr>
        <w:t>городского округа Стрежевой</w:t>
      </w:r>
      <w:r>
        <w:rPr>
          <w:sz w:val="24"/>
          <w:szCs w:val="24"/>
          <w:u w:val="single"/>
        </w:rPr>
        <w:t xml:space="preserve">, </w:t>
      </w:r>
      <w:r w:rsidRPr="009B7A45">
        <w:rPr>
          <w:sz w:val="24"/>
          <w:szCs w:val="24"/>
          <w:u w:val="single"/>
        </w:rPr>
        <w:t xml:space="preserve">Томская область, город Стрежевой, </w:t>
      </w:r>
      <w:r>
        <w:rPr>
          <w:sz w:val="24"/>
          <w:szCs w:val="24"/>
          <w:u w:val="single"/>
        </w:rPr>
        <w:t>ул. Строителей,56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559"/>
        <w:gridCol w:w="567"/>
        <w:gridCol w:w="709"/>
        <w:gridCol w:w="567"/>
        <w:gridCol w:w="2693"/>
        <w:gridCol w:w="851"/>
        <w:gridCol w:w="5386"/>
        <w:gridCol w:w="2552"/>
      </w:tblGrid>
      <w:tr w:rsidR="00DE2AC9" w:rsidRPr="00D77C37" w:rsidTr="005D4F60">
        <w:tc>
          <w:tcPr>
            <w:tcW w:w="426" w:type="dxa"/>
            <w:vMerge w:val="restart"/>
            <w:vAlign w:val="center"/>
          </w:tcPr>
          <w:p w:rsidR="00DE2AC9" w:rsidRPr="00D77C37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DE2AC9" w:rsidRPr="00CA43DC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A43DC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DE2AC9" w:rsidRPr="00CA43DC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A43DC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DE2AC9" w:rsidRPr="00CA43DC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A43DC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DE2AC9" w:rsidRPr="00CA43DC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A43DC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7938" w:type="dxa"/>
            <w:gridSpan w:val="2"/>
            <w:vAlign w:val="center"/>
          </w:tcPr>
          <w:p w:rsidR="00DE2AC9" w:rsidRPr="00CA43DC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A43DC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DE2AC9" w:rsidRPr="00D77C37" w:rsidTr="005D4F60">
        <w:tc>
          <w:tcPr>
            <w:tcW w:w="426" w:type="dxa"/>
            <w:vMerge/>
            <w:vAlign w:val="center"/>
          </w:tcPr>
          <w:p w:rsidR="00DE2AC9" w:rsidRPr="00D77C37" w:rsidRDefault="00DE2AC9" w:rsidP="005D4F60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DE2AC9" w:rsidRPr="00CA43DC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2AC9" w:rsidRPr="00CA43DC" w:rsidRDefault="00DE2AC9" w:rsidP="005D4F60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CA43DC">
              <w:rPr>
                <w:sz w:val="20"/>
                <w:szCs w:val="20"/>
              </w:rPr>
              <w:t>есть/ нет</w:t>
            </w:r>
          </w:p>
        </w:tc>
        <w:tc>
          <w:tcPr>
            <w:tcW w:w="709" w:type="dxa"/>
            <w:vAlign w:val="center"/>
          </w:tcPr>
          <w:p w:rsidR="00DE2AC9" w:rsidRPr="00CA43DC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A43DC">
              <w:rPr>
                <w:sz w:val="20"/>
                <w:szCs w:val="20"/>
              </w:rPr>
              <w:t>на плане</w:t>
            </w:r>
            <w:r>
              <w:rPr>
                <w:sz w:val="20"/>
                <w:szCs w:val="20"/>
              </w:rPr>
              <w:t xml:space="preserve"> №</w:t>
            </w:r>
          </w:p>
        </w:tc>
        <w:tc>
          <w:tcPr>
            <w:tcW w:w="567" w:type="dxa"/>
            <w:vAlign w:val="center"/>
          </w:tcPr>
          <w:p w:rsidR="00DE2AC9" w:rsidRPr="00CA43DC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A43DC">
              <w:rPr>
                <w:sz w:val="20"/>
                <w:szCs w:val="20"/>
              </w:rPr>
              <w:t>№ фото</w:t>
            </w:r>
          </w:p>
        </w:tc>
        <w:tc>
          <w:tcPr>
            <w:tcW w:w="2693" w:type="dxa"/>
            <w:vAlign w:val="center"/>
          </w:tcPr>
          <w:p w:rsidR="00DE2AC9" w:rsidRPr="00CA43DC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A43DC">
              <w:rPr>
                <w:sz w:val="20"/>
                <w:szCs w:val="20"/>
              </w:rPr>
              <w:t>Содержание</w:t>
            </w:r>
          </w:p>
        </w:tc>
        <w:tc>
          <w:tcPr>
            <w:tcW w:w="851" w:type="dxa"/>
            <w:vAlign w:val="center"/>
          </w:tcPr>
          <w:p w:rsidR="00DE2AC9" w:rsidRPr="00272387" w:rsidRDefault="00DE2AC9" w:rsidP="005D4F60">
            <w:pPr>
              <w:spacing w:line="240" w:lineRule="auto"/>
              <w:ind w:left="-108" w:right="-149" w:firstLine="0"/>
              <w:jc w:val="center"/>
              <w:rPr>
                <w:spacing w:val="-8"/>
                <w:sz w:val="18"/>
                <w:szCs w:val="18"/>
              </w:rPr>
            </w:pPr>
            <w:r w:rsidRPr="00272387">
              <w:rPr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5386" w:type="dxa"/>
            <w:vAlign w:val="center"/>
          </w:tcPr>
          <w:p w:rsidR="00DE2AC9" w:rsidRPr="00CA43DC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A43DC">
              <w:rPr>
                <w:sz w:val="20"/>
                <w:szCs w:val="20"/>
              </w:rPr>
              <w:t>Содержание</w:t>
            </w:r>
          </w:p>
        </w:tc>
        <w:tc>
          <w:tcPr>
            <w:tcW w:w="2552" w:type="dxa"/>
            <w:vAlign w:val="center"/>
          </w:tcPr>
          <w:p w:rsidR="00DE2AC9" w:rsidRPr="00CA43DC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A43DC">
              <w:rPr>
                <w:sz w:val="20"/>
                <w:szCs w:val="20"/>
              </w:rPr>
              <w:t>Виды работ</w:t>
            </w:r>
          </w:p>
        </w:tc>
      </w:tr>
      <w:tr w:rsidR="00DE2AC9" w:rsidRPr="008E61FB" w:rsidTr="005D4F60">
        <w:trPr>
          <w:trHeight w:val="3220"/>
        </w:trPr>
        <w:tc>
          <w:tcPr>
            <w:tcW w:w="426" w:type="dxa"/>
            <w:vAlign w:val="center"/>
          </w:tcPr>
          <w:p w:rsidR="00DE2AC9" w:rsidRPr="008E61FB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8E61FB">
              <w:rPr>
                <w:sz w:val="22"/>
                <w:szCs w:val="22"/>
              </w:rPr>
              <w:t>2.1</w:t>
            </w:r>
          </w:p>
        </w:tc>
        <w:tc>
          <w:tcPr>
            <w:tcW w:w="1559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Лестницы (наружние)</w:t>
            </w:r>
            <w:r>
              <w:rPr>
                <w:sz w:val="20"/>
                <w:szCs w:val="20"/>
              </w:rPr>
              <w:t xml:space="preserve"> - 2</w:t>
            </w:r>
            <w:r w:rsidRPr="008E61FB">
              <w:rPr>
                <w:sz w:val="20"/>
                <w:szCs w:val="20"/>
              </w:rPr>
              <w:t xml:space="preserve"> шт.</w:t>
            </w:r>
          </w:p>
          <w:p w:rsidR="00DE2AC9" w:rsidRPr="008E61F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Ступени подъёма на крыльцо</w:t>
            </w:r>
          </w:p>
        </w:tc>
        <w:tc>
          <w:tcPr>
            <w:tcW w:w="567" w:type="dxa"/>
            <w:vAlign w:val="center"/>
          </w:tcPr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C4077F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077F">
              <w:rPr>
                <w:sz w:val="20"/>
                <w:szCs w:val="20"/>
              </w:rPr>
              <w:t>Прилож.</w:t>
            </w:r>
          </w:p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№ </w:t>
            </w:r>
            <w:r w:rsidRPr="00C4077F">
              <w:rPr>
                <w:sz w:val="20"/>
                <w:szCs w:val="20"/>
              </w:rPr>
              <w:t xml:space="preserve">6, </w:t>
            </w:r>
            <w:r>
              <w:rPr>
                <w:sz w:val="20"/>
                <w:szCs w:val="20"/>
              </w:rPr>
              <w:t xml:space="preserve">    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C4077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,8 Прилож. №2</w:t>
            </w:r>
          </w:p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10, 11</w:t>
            </w:r>
          </w:p>
        </w:tc>
        <w:tc>
          <w:tcPr>
            <w:tcW w:w="567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4077F">
              <w:rPr>
                <w:sz w:val="20"/>
                <w:szCs w:val="20"/>
              </w:rPr>
              <w:t>,</w:t>
            </w:r>
          </w:p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14, 17, 18</w:t>
            </w:r>
          </w:p>
        </w:tc>
        <w:tc>
          <w:tcPr>
            <w:tcW w:w="2693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 xml:space="preserve">1. Ширина марша лестниц </w:t>
            </w:r>
            <w:r>
              <w:rPr>
                <w:sz w:val="20"/>
                <w:szCs w:val="20"/>
              </w:rPr>
              <w:t>1-</w:t>
            </w:r>
            <w:r w:rsidRPr="008E61FB">
              <w:rPr>
                <w:sz w:val="20"/>
                <w:szCs w:val="20"/>
              </w:rPr>
              <w:t>1,5 м, ширина просту</w:t>
            </w:r>
            <w:r>
              <w:rPr>
                <w:sz w:val="20"/>
                <w:szCs w:val="20"/>
              </w:rPr>
              <w:t>пей  0,30м</w:t>
            </w:r>
            <w:r w:rsidRPr="008E61FB">
              <w:rPr>
                <w:sz w:val="20"/>
                <w:szCs w:val="20"/>
              </w:rPr>
              <w:t>, высота подсту</w:t>
            </w:r>
            <w:r>
              <w:rPr>
                <w:sz w:val="20"/>
                <w:szCs w:val="20"/>
              </w:rPr>
              <w:t>пенки - от 0,15</w:t>
            </w:r>
            <w:r w:rsidRPr="008E61FB">
              <w:rPr>
                <w:sz w:val="20"/>
                <w:szCs w:val="20"/>
              </w:rPr>
              <w:t xml:space="preserve"> м. </w:t>
            </w:r>
            <w:r>
              <w:rPr>
                <w:sz w:val="20"/>
                <w:szCs w:val="20"/>
              </w:rPr>
              <w:t xml:space="preserve"> </w:t>
            </w: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 xml:space="preserve">2. Боковые края </w:t>
            </w:r>
            <w:r>
              <w:rPr>
                <w:sz w:val="20"/>
                <w:szCs w:val="20"/>
              </w:rPr>
              <w:t>ступеней крыльца</w:t>
            </w:r>
            <w:r w:rsidRPr="008E61FB">
              <w:rPr>
                <w:sz w:val="20"/>
                <w:szCs w:val="20"/>
              </w:rPr>
              <w:t xml:space="preserve"> без бортиков для предотвращения соскальзывания трости (п. 5.2.9);</w:t>
            </w: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К, О, С, Г, У</w:t>
            </w:r>
          </w:p>
        </w:tc>
        <w:tc>
          <w:tcPr>
            <w:tcW w:w="5386" w:type="dxa"/>
            <w:vAlign w:val="center"/>
          </w:tcPr>
          <w:p w:rsidR="00DE2AC9" w:rsidRPr="008E61FB" w:rsidRDefault="00DE2AC9" w:rsidP="005D4F60">
            <w:pPr>
              <w:pStyle w:val="formattext0"/>
              <w:spacing w:before="0" w:beforeAutospacing="0" w:after="0" w:afterAutospacing="0"/>
            </w:pPr>
            <w:bookmarkStart w:id="3" w:name="sub_512"/>
            <w:r w:rsidRPr="008E61FB">
              <w:rPr>
                <w:b/>
                <w:sz w:val="20"/>
                <w:szCs w:val="20"/>
              </w:rPr>
              <w:t>Согласно п. 5.1.2</w:t>
            </w:r>
            <w:r w:rsidRPr="008E61FB">
              <w:rPr>
                <w:sz w:val="20"/>
                <w:szCs w:val="20"/>
              </w:rPr>
              <w:t xml:space="preserve"> </w:t>
            </w:r>
            <w:r w:rsidRPr="008E61FB">
              <w:rPr>
                <w:b/>
                <w:sz w:val="20"/>
                <w:szCs w:val="20"/>
              </w:rPr>
              <w:t>СП 59.13330.2012</w:t>
            </w:r>
            <w:r w:rsidRPr="008E61FB">
              <w:rPr>
                <w:sz w:val="20"/>
                <w:szCs w:val="20"/>
              </w:rPr>
              <w:t xml:space="preserve">  «Наружные лестницы и пандусы должны иметь поручни с учетом технических требований к опорным стационарным устройствам по </w:t>
            </w:r>
            <w:hyperlink r:id="rId9" w:history="1">
              <w:r w:rsidRPr="008E61FB">
                <w:rPr>
                  <w:rStyle w:val="a1"/>
                  <w:color w:val="auto"/>
                  <w:sz w:val="20"/>
                  <w:szCs w:val="20"/>
                </w:rPr>
                <w:t>ГОСТ Р 51261</w:t>
              </w:r>
            </w:hyperlink>
          </w:p>
          <w:bookmarkEnd w:id="3"/>
          <w:p w:rsidR="00DE2AC9" w:rsidRPr="008E61F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b/>
                <w:sz w:val="20"/>
                <w:szCs w:val="20"/>
              </w:rPr>
              <w:t>п. 5.2.15</w:t>
            </w:r>
            <w:r w:rsidRPr="008E61FB">
              <w:rPr>
                <w:sz w:val="20"/>
                <w:szCs w:val="20"/>
              </w:rPr>
              <w:t xml:space="preserve"> </w:t>
            </w:r>
            <w:r w:rsidRPr="008E61FB">
              <w:rPr>
                <w:b/>
                <w:sz w:val="20"/>
                <w:szCs w:val="20"/>
              </w:rPr>
              <w:t>СП 59.13330.2012</w:t>
            </w:r>
            <w:r w:rsidRPr="008E61FB">
              <w:rPr>
                <w:sz w:val="20"/>
                <w:szCs w:val="20"/>
              </w:rPr>
              <w:t xml:space="preserve"> «Вдоль обеих сторон всех пандусов и лестниц, а также у всех перепадов высот горизонтальных поверхностей более 0,45 м необходимо устанавливать ограждения с поручнями».</w:t>
            </w:r>
          </w:p>
          <w:p w:rsidR="00DE2AC9" w:rsidRPr="008E61F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b/>
                <w:sz w:val="20"/>
                <w:szCs w:val="20"/>
              </w:rPr>
              <w:t>п. 4.1.12</w:t>
            </w:r>
            <w:r w:rsidRPr="008E61FB">
              <w:rPr>
                <w:sz w:val="20"/>
                <w:szCs w:val="20"/>
              </w:rPr>
              <w:t xml:space="preserve"> </w:t>
            </w:r>
            <w:r w:rsidRPr="008E61FB">
              <w:rPr>
                <w:b/>
                <w:sz w:val="20"/>
                <w:szCs w:val="20"/>
              </w:rPr>
              <w:t>СП 59.13330.2012</w:t>
            </w:r>
            <w:r w:rsidRPr="008E61FB">
              <w:rPr>
                <w:sz w:val="20"/>
                <w:szCs w:val="20"/>
              </w:rPr>
              <w:t xml:space="preserve"> «Краевые ступени лестничных маршей должны быть выделены цветом или фактурой.</w:t>
            </w:r>
          </w:p>
          <w:p w:rsidR="00DE2AC9" w:rsidRPr="008E61F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Перед открытой лестницей за 0,8 - 0,9 м следует предусматривать предупредительные тактильные полосы шириной 0,3 - 0,5 м».</w:t>
            </w:r>
          </w:p>
        </w:tc>
        <w:tc>
          <w:tcPr>
            <w:tcW w:w="2552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текущий:</w:t>
            </w:r>
            <w:r w:rsidRPr="008E61FB">
              <w:rPr>
                <w:sz w:val="20"/>
                <w:szCs w:val="20"/>
              </w:rPr>
              <w:t xml:space="preserve"> </w:t>
            </w: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E61FB">
              <w:rPr>
                <w:sz w:val="20"/>
                <w:szCs w:val="20"/>
              </w:rPr>
              <w:t>. Устройст</w:t>
            </w:r>
            <w:r>
              <w:rPr>
                <w:sz w:val="20"/>
                <w:szCs w:val="20"/>
              </w:rPr>
              <w:t>во боковых бортиков на ступенях крыльца</w:t>
            </w:r>
            <w:r w:rsidRPr="008E61FB">
              <w:rPr>
                <w:sz w:val="20"/>
                <w:szCs w:val="20"/>
              </w:rPr>
              <w:t xml:space="preserve"> не примыкающих к стенам;</w:t>
            </w: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8E61FB">
              <w:rPr>
                <w:sz w:val="20"/>
                <w:szCs w:val="20"/>
              </w:rPr>
              <w:t>. Рекомендуется выделить краевые ступени цветом и фактурой.</w:t>
            </w:r>
          </w:p>
        </w:tc>
      </w:tr>
      <w:tr w:rsidR="00DE2AC9" w:rsidRPr="008E61FB" w:rsidTr="005D4F60">
        <w:trPr>
          <w:trHeight w:val="153"/>
        </w:trPr>
        <w:tc>
          <w:tcPr>
            <w:tcW w:w="426" w:type="dxa"/>
            <w:vAlign w:val="center"/>
          </w:tcPr>
          <w:p w:rsidR="00DE2AC9" w:rsidRPr="008E61FB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8E61FB">
              <w:rPr>
                <w:sz w:val="22"/>
                <w:szCs w:val="22"/>
              </w:rPr>
              <w:t>2.2</w:t>
            </w:r>
          </w:p>
        </w:tc>
        <w:tc>
          <w:tcPr>
            <w:tcW w:w="1559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DE2AC9" w:rsidRPr="00C4077F" w:rsidRDefault="00DE2AC9" w:rsidP="005D4F60">
            <w:pPr>
              <w:spacing w:line="240" w:lineRule="auto"/>
              <w:ind w:firstLine="0"/>
              <w:rPr>
                <w:sz w:val="18"/>
                <w:szCs w:val="18"/>
              </w:rPr>
            </w:pPr>
            <w:r w:rsidRPr="00C4077F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Прилож, №1</w:t>
            </w:r>
          </w:p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077F">
              <w:rPr>
                <w:sz w:val="20"/>
                <w:szCs w:val="20"/>
              </w:rPr>
              <w:t>№ 9</w:t>
            </w:r>
          </w:p>
        </w:tc>
        <w:tc>
          <w:tcPr>
            <w:tcW w:w="567" w:type="dxa"/>
            <w:vAlign w:val="center"/>
          </w:tcPr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C4077F">
              <w:rPr>
                <w:sz w:val="20"/>
                <w:szCs w:val="20"/>
              </w:rPr>
              <w:t>,</w:t>
            </w:r>
          </w:p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4077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 Пандус имеется на входе №2</w:t>
            </w:r>
          </w:p>
        </w:tc>
        <w:tc>
          <w:tcPr>
            <w:tcW w:w="851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К</w:t>
            </w:r>
          </w:p>
        </w:tc>
        <w:tc>
          <w:tcPr>
            <w:tcW w:w="5386" w:type="dxa"/>
            <w:vAlign w:val="center"/>
          </w:tcPr>
          <w:p w:rsidR="00DE2AC9" w:rsidRPr="008E61F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b/>
                <w:sz w:val="20"/>
                <w:szCs w:val="20"/>
              </w:rPr>
              <w:t>Согласно п. 4.1.14</w:t>
            </w:r>
            <w:r w:rsidRPr="008E61FB">
              <w:rPr>
                <w:sz w:val="20"/>
                <w:szCs w:val="20"/>
              </w:rPr>
              <w:t xml:space="preserve"> </w:t>
            </w:r>
            <w:r w:rsidRPr="008E61FB">
              <w:rPr>
                <w:b/>
                <w:sz w:val="20"/>
                <w:szCs w:val="20"/>
              </w:rPr>
              <w:t>СП 59.13330.2012</w:t>
            </w:r>
            <w:r w:rsidRPr="008E61FB">
              <w:rPr>
                <w:sz w:val="20"/>
                <w:szCs w:val="20"/>
              </w:rPr>
              <w:t xml:space="preserve"> «Лестницы должны дублироваться пандусами…»</w:t>
            </w:r>
          </w:p>
        </w:tc>
        <w:tc>
          <w:tcPr>
            <w:tcW w:w="2552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</w:tr>
      <w:tr w:rsidR="00DE2AC9" w:rsidRPr="008E61FB" w:rsidTr="005D4F60">
        <w:trPr>
          <w:trHeight w:val="424"/>
        </w:trPr>
        <w:tc>
          <w:tcPr>
            <w:tcW w:w="426" w:type="dxa"/>
            <w:vAlign w:val="center"/>
          </w:tcPr>
          <w:p w:rsidR="00DE2AC9" w:rsidRPr="008E61FB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8E61FB">
              <w:rPr>
                <w:sz w:val="22"/>
                <w:szCs w:val="22"/>
              </w:rPr>
              <w:t>2.3</w:t>
            </w:r>
          </w:p>
        </w:tc>
        <w:tc>
          <w:tcPr>
            <w:tcW w:w="1559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Входная площадка (перед дверью)</w:t>
            </w:r>
            <w:r>
              <w:rPr>
                <w:sz w:val="20"/>
                <w:szCs w:val="20"/>
              </w:rPr>
              <w:t xml:space="preserve"> №1, №2</w:t>
            </w:r>
          </w:p>
        </w:tc>
        <w:tc>
          <w:tcPr>
            <w:tcW w:w="567" w:type="dxa"/>
            <w:vAlign w:val="center"/>
          </w:tcPr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C4077F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Прилож. № 2</w:t>
            </w:r>
          </w:p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10, 11</w:t>
            </w:r>
          </w:p>
        </w:tc>
        <w:tc>
          <w:tcPr>
            <w:tcW w:w="567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17, 18, 19</w:t>
            </w:r>
            <w:r w:rsidRPr="00C4077F">
              <w:rPr>
                <w:sz w:val="20"/>
                <w:szCs w:val="20"/>
              </w:rPr>
              <w:t>,</w:t>
            </w:r>
          </w:p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C4077F">
              <w:rPr>
                <w:sz w:val="20"/>
                <w:szCs w:val="20"/>
              </w:rPr>
              <w:t>,</w:t>
            </w:r>
          </w:p>
          <w:p w:rsidR="00DE2AC9" w:rsidRPr="00C407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</w:t>
            </w:r>
          </w:p>
        </w:tc>
        <w:tc>
          <w:tcPr>
            <w:tcW w:w="2693" w:type="dxa"/>
            <w:vAlign w:val="center"/>
          </w:tcPr>
          <w:p w:rsidR="00DE2AC9" w:rsidRPr="008E61FB" w:rsidRDefault="00DE2AC9" w:rsidP="005D4F60">
            <w:pPr>
              <w:pStyle w:val="ListParagraph"/>
              <w:spacing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8E61FB">
              <w:rPr>
                <w:sz w:val="20"/>
                <w:szCs w:val="20"/>
              </w:rPr>
              <w:t>Отсутствие предупрежда</w:t>
            </w:r>
            <w:r>
              <w:rPr>
                <w:sz w:val="20"/>
                <w:szCs w:val="20"/>
              </w:rPr>
              <w:t>-</w:t>
            </w:r>
            <w:r w:rsidRPr="008E61FB">
              <w:rPr>
                <w:sz w:val="20"/>
                <w:szCs w:val="20"/>
              </w:rPr>
              <w:t>ющих тактильных средств для слепых перед дверями (п. 5.2.3)</w:t>
            </w:r>
          </w:p>
          <w:p w:rsidR="00DE2AC9" w:rsidRPr="008E61FB" w:rsidRDefault="00DE2AC9" w:rsidP="003A268E">
            <w:pPr>
              <w:pStyle w:val="ListParagraph"/>
              <w:numPr>
                <w:ilvl w:val="0"/>
                <w:numId w:val="12"/>
              </w:numPr>
              <w:suppressAutoHyphens/>
              <w:spacing w:line="240" w:lineRule="auto"/>
              <w:ind w:left="0" w:firstLine="0"/>
              <w:contextualSpacing w:val="0"/>
              <w:jc w:val="left"/>
            </w:pPr>
            <w:r w:rsidRPr="008E61FB">
              <w:rPr>
                <w:sz w:val="20"/>
                <w:szCs w:val="20"/>
              </w:rPr>
              <w:t>Входная площадка при входах имеет навес, водоотвод. Размеры входной площадки при откр</w:t>
            </w:r>
            <w:r>
              <w:rPr>
                <w:sz w:val="20"/>
                <w:szCs w:val="20"/>
              </w:rPr>
              <w:t>ывании полотна дверей наружу 1,8х2,0 м, 1,5х2,3м</w:t>
            </w:r>
            <w:r w:rsidRPr="008E61F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К, О, С, Г, У</w:t>
            </w:r>
          </w:p>
        </w:tc>
        <w:tc>
          <w:tcPr>
            <w:tcW w:w="5386" w:type="dxa"/>
            <w:vAlign w:val="center"/>
          </w:tcPr>
          <w:p w:rsidR="00DE2AC9" w:rsidRPr="008E61F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b/>
                <w:sz w:val="20"/>
                <w:szCs w:val="20"/>
              </w:rPr>
              <w:t>Согласно п. 5.2.3</w:t>
            </w:r>
            <w:r w:rsidRPr="008E61FB">
              <w:rPr>
                <w:sz w:val="20"/>
                <w:szCs w:val="20"/>
              </w:rPr>
              <w:t xml:space="preserve"> </w:t>
            </w:r>
            <w:r w:rsidRPr="008E61FB">
              <w:rPr>
                <w:b/>
                <w:sz w:val="20"/>
                <w:szCs w:val="20"/>
              </w:rPr>
              <w:t>СП 59.13330.2012</w:t>
            </w:r>
            <w:r w:rsidRPr="008E61FB">
              <w:rPr>
                <w:sz w:val="20"/>
                <w:szCs w:val="20"/>
              </w:rPr>
              <w:t xml:space="preserve"> «Участки пола на путях движения на расстоянии 0,6 м перед дверными проемами и входами на лестницы, а также перед поворотом коммуникационных путей должны иметь тактильные предупреждающие указатели и/или контрастно окрашенную поверхность в соответствии с </w:t>
            </w:r>
            <w:hyperlink r:id="rId10" w:history="1">
              <w:r w:rsidRPr="008E61FB">
                <w:rPr>
                  <w:sz w:val="20"/>
                  <w:szCs w:val="20"/>
                </w:rPr>
                <w:t>ГОСТ Р 12.4.026</w:t>
              </w:r>
            </w:hyperlink>
            <w:r w:rsidRPr="008E61FB">
              <w:rPr>
                <w:sz w:val="20"/>
                <w:szCs w:val="20"/>
              </w:rPr>
              <w:t>. Рекомендуется предусматривать световые маячки.</w:t>
            </w:r>
          </w:p>
          <w:p w:rsidR="00DE2AC9" w:rsidRPr="008E61FB" w:rsidRDefault="00DE2AC9" w:rsidP="005D4F60">
            <w:pPr>
              <w:pStyle w:val="formattext0"/>
              <w:spacing w:before="0" w:beforeAutospacing="0" w:after="0" w:afterAutospacing="0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Зоны "возможной опасности" с учетом проекции движения дверного полотна должны быть обозначены контрастной цвету окружающего пространства краской для разметки».</w:t>
            </w:r>
          </w:p>
          <w:p w:rsidR="00DE2AC9" w:rsidRPr="008E61FB" w:rsidRDefault="00DE2AC9" w:rsidP="005D4F60">
            <w:pPr>
              <w:pStyle w:val="formattext0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8E61FB">
              <w:rPr>
                <w:b/>
                <w:sz w:val="20"/>
                <w:szCs w:val="20"/>
              </w:rPr>
              <w:t>Ремонт текущий: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7D3470">
              <w:rPr>
                <w:sz w:val="20"/>
                <w:szCs w:val="20"/>
              </w:rPr>
              <w:t>Рекомендуется нанесение тактильных средств за 0,6 м перед дверными проемами.</w:t>
            </w:r>
          </w:p>
          <w:p w:rsidR="00DE2AC9" w:rsidRPr="007D3470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Окраска зоны «возможной опасности» в контрастный цвет.</w:t>
            </w:r>
          </w:p>
        </w:tc>
      </w:tr>
      <w:tr w:rsidR="00DE2AC9" w:rsidRPr="00D77C37" w:rsidTr="005D4F60">
        <w:trPr>
          <w:trHeight w:val="642"/>
        </w:trPr>
        <w:tc>
          <w:tcPr>
            <w:tcW w:w="426" w:type="dxa"/>
            <w:vAlign w:val="center"/>
          </w:tcPr>
          <w:p w:rsidR="00DE2AC9" w:rsidRPr="00D77C37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1559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Дверь (входная)</w:t>
            </w:r>
          </w:p>
        </w:tc>
        <w:tc>
          <w:tcPr>
            <w:tcW w:w="567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E61FB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51058">
              <w:rPr>
                <w:sz w:val="20"/>
                <w:szCs w:val="20"/>
              </w:rPr>
              <w:t>Прилож</w:t>
            </w:r>
            <w:r>
              <w:rPr>
                <w:sz w:val="20"/>
                <w:szCs w:val="20"/>
              </w:rPr>
              <w:t>. №2</w:t>
            </w:r>
          </w:p>
          <w:p w:rsidR="00DE2AC9" w:rsidRPr="00E5105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10, 11</w:t>
            </w:r>
          </w:p>
        </w:tc>
        <w:tc>
          <w:tcPr>
            <w:tcW w:w="567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</w:t>
            </w:r>
          </w:p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20, 21 </w:t>
            </w:r>
          </w:p>
        </w:tc>
        <w:tc>
          <w:tcPr>
            <w:tcW w:w="2693" w:type="dxa"/>
            <w:vAlign w:val="center"/>
          </w:tcPr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1. В</w:t>
            </w:r>
            <w:r>
              <w:rPr>
                <w:sz w:val="20"/>
                <w:szCs w:val="20"/>
              </w:rPr>
              <w:t xml:space="preserve">ходная </w:t>
            </w:r>
            <w:r w:rsidRPr="008E61FB">
              <w:rPr>
                <w:sz w:val="20"/>
                <w:szCs w:val="20"/>
              </w:rPr>
              <w:t xml:space="preserve"> две</w:t>
            </w:r>
            <w:r>
              <w:rPr>
                <w:sz w:val="20"/>
                <w:szCs w:val="20"/>
              </w:rPr>
              <w:t>рь №1 центрального входа -глухая</w:t>
            </w:r>
            <w:r w:rsidRPr="008E61FB">
              <w:rPr>
                <w:sz w:val="20"/>
                <w:szCs w:val="20"/>
              </w:rPr>
              <w:t>, снабже</w:t>
            </w:r>
            <w:r>
              <w:rPr>
                <w:sz w:val="20"/>
                <w:szCs w:val="20"/>
              </w:rPr>
              <w:t>на</w:t>
            </w:r>
            <w:r w:rsidRPr="008E61FB">
              <w:rPr>
                <w:sz w:val="20"/>
                <w:szCs w:val="20"/>
              </w:rPr>
              <w:t xml:space="preserve"> доводчи</w:t>
            </w:r>
            <w:r>
              <w:rPr>
                <w:sz w:val="20"/>
                <w:szCs w:val="20"/>
              </w:rPr>
              <w:t>ком</w:t>
            </w:r>
            <w:r w:rsidRPr="008E61FB">
              <w:rPr>
                <w:sz w:val="20"/>
                <w:szCs w:val="20"/>
              </w:rPr>
              <w:t>, шири</w:t>
            </w:r>
            <w:r>
              <w:rPr>
                <w:sz w:val="20"/>
                <w:szCs w:val="20"/>
              </w:rPr>
              <w:t>ной 1,0</w:t>
            </w:r>
            <w:r w:rsidRPr="008E61FB">
              <w:rPr>
                <w:sz w:val="20"/>
                <w:szCs w:val="20"/>
              </w:rPr>
              <w:t xml:space="preserve">м </w:t>
            </w:r>
            <w:r>
              <w:rPr>
                <w:sz w:val="20"/>
                <w:szCs w:val="20"/>
              </w:rPr>
              <w:t>имее</w:t>
            </w:r>
            <w:r w:rsidRPr="008E61FB">
              <w:rPr>
                <w:sz w:val="20"/>
                <w:szCs w:val="20"/>
              </w:rPr>
              <w:t>т поро</w:t>
            </w:r>
            <w:r>
              <w:rPr>
                <w:sz w:val="20"/>
                <w:szCs w:val="20"/>
              </w:rPr>
              <w:t>г</w:t>
            </w:r>
            <w:r w:rsidRPr="008E61FB">
              <w:rPr>
                <w:sz w:val="20"/>
                <w:szCs w:val="20"/>
              </w:rPr>
              <w:t xml:space="preserve"> 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0,05 м (п. 5.1.4);</w:t>
            </w:r>
          </w:p>
          <w:p w:rsidR="00DE2AC9" w:rsidRPr="008E61FB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Входная дверь №2 прозрачная пластиковая, снабжена доводчиком, шириной 1,7м без порога.</w:t>
            </w: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2. Отсутствие контрастной маркировки (п. 5.1.5);</w:t>
            </w: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3. Отсутствие фиксаторов в положениях «открыто» и «закрыто» (п. 5.1.6).</w:t>
            </w:r>
          </w:p>
          <w:p w:rsidR="00DE2AC9" w:rsidRPr="008E61FB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E2AC9" w:rsidRPr="002723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2387">
              <w:rPr>
                <w:sz w:val="20"/>
                <w:szCs w:val="20"/>
              </w:rPr>
              <w:t>К, О</w:t>
            </w:r>
            <w:r>
              <w:rPr>
                <w:sz w:val="20"/>
                <w:szCs w:val="20"/>
              </w:rPr>
              <w:t>, С, У</w:t>
            </w:r>
          </w:p>
        </w:tc>
        <w:tc>
          <w:tcPr>
            <w:tcW w:w="5386" w:type="dxa"/>
            <w:vAlign w:val="center"/>
          </w:tcPr>
          <w:p w:rsidR="00DE2AC9" w:rsidRPr="00012B9E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AA1B7C">
              <w:rPr>
                <w:b/>
                <w:sz w:val="20"/>
                <w:szCs w:val="20"/>
              </w:rPr>
              <w:t>Согласно</w:t>
            </w:r>
            <w:r w:rsidRPr="00727B54">
              <w:rPr>
                <w:b/>
                <w:sz w:val="20"/>
                <w:szCs w:val="20"/>
              </w:rPr>
              <w:t xml:space="preserve"> п.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90DBA">
              <w:rPr>
                <w:b/>
                <w:sz w:val="20"/>
                <w:szCs w:val="20"/>
              </w:rPr>
              <w:t>5.1.4</w:t>
            </w:r>
            <w:r w:rsidRPr="00012B9E"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>
              <w:rPr>
                <w:b/>
                <w:sz w:val="20"/>
                <w:szCs w:val="20"/>
              </w:rPr>
              <w:t xml:space="preserve"> «</w:t>
            </w:r>
            <w:r w:rsidRPr="00012B9E">
              <w:rPr>
                <w:sz w:val="20"/>
                <w:szCs w:val="20"/>
              </w:rPr>
              <w:t>Входные двери должны иметь ширину в свету не менее 1,2 м. …</w:t>
            </w:r>
          </w:p>
          <w:p w:rsidR="00DE2AC9" w:rsidRPr="00CA6DDA" w:rsidRDefault="00DE2AC9" w:rsidP="005D4F60">
            <w:pPr>
              <w:pStyle w:val="formattext0"/>
              <w:spacing w:before="0" w:beforeAutospacing="0" w:after="0" w:afterAutospacing="0"/>
            </w:pPr>
            <w:r w:rsidRPr="00012B9E">
              <w:rPr>
                <w:sz w:val="20"/>
                <w:szCs w:val="20"/>
              </w:rPr>
              <w:t>Наружные двери, доступные для МГН, могут иметь пороги. При этом высота каждого элемента порога не должна превышать</w:t>
            </w:r>
            <w:r>
              <w:rPr>
                <w:sz w:val="20"/>
                <w:szCs w:val="20"/>
              </w:rPr>
              <w:t xml:space="preserve"> </w:t>
            </w:r>
            <w:r w:rsidRPr="00012B9E">
              <w:rPr>
                <w:sz w:val="20"/>
                <w:szCs w:val="20"/>
              </w:rPr>
              <w:t>0,014 м</w:t>
            </w:r>
            <w:r>
              <w:rPr>
                <w:sz w:val="20"/>
                <w:szCs w:val="20"/>
              </w:rPr>
              <w:t>»</w:t>
            </w:r>
            <w:r w:rsidRPr="00012B9E">
              <w:rPr>
                <w:sz w:val="20"/>
                <w:szCs w:val="20"/>
              </w:rPr>
              <w:t>.</w:t>
            </w:r>
            <w:r w:rsidRPr="00A646B8">
              <w:rPr>
                <w:sz w:val="20"/>
                <w:szCs w:val="20"/>
              </w:rPr>
              <w:t xml:space="preserve"> В полотнах наружных дверей, доступных для МГН, следует предусматривать смотровые панели, заполненные прозрачным и ударопрочным материалом, нижняя часть которых должна располагаться в пределах от 0,5 до 1,2 м от уровня пола. Нижняя часть стеклянных дверных полотен на высоту не менее 0,3 м от уровня пола должна быть защищена противоударной полосой</w:t>
            </w:r>
            <w:r>
              <w:t>.</w:t>
            </w:r>
          </w:p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B90DBA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90DBA">
              <w:rPr>
                <w:b/>
                <w:sz w:val="20"/>
                <w:szCs w:val="20"/>
              </w:rPr>
              <w:t>5.1.5</w:t>
            </w:r>
            <w:r w:rsidRPr="00012B9E"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12B9E">
              <w:rPr>
                <w:sz w:val="20"/>
                <w:szCs w:val="20"/>
              </w:rPr>
              <w:t>Прозрачные двери на входах и в здании, а также ограждения следует выполнять из ударопрочного материала. На прозрачных полотнах дверей следует предусматривать яркую контрастную маркировку высотой не менее 0,1 м и шириной не менее 0,2 м, расположенную на уровне не ниже 1,2 м и не выше 1,5 м от поверхности пешеходного пути.</w:t>
            </w:r>
          </w:p>
          <w:p w:rsidR="00DE2AC9" w:rsidRPr="0063330C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63330C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3330C">
              <w:rPr>
                <w:b/>
                <w:sz w:val="20"/>
                <w:szCs w:val="20"/>
              </w:rPr>
              <w:t>5.1.6</w:t>
            </w:r>
            <w:r w:rsidRPr="0063330C"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3330C">
              <w:rPr>
                <w:sz w:val="20"/>
                <w:szCs w:val="20"/>
              </w:rPr>
              <w:t>Входные двери, доступные для входа инвалидов, следует проектировать автоматическими, ручными или механическими. Они должны быть хорошо опознаваемы и иметь символ, указывающий на их доступность. Целесообразно применение автоматических распашных или раздвижных дверей (если они не стоят на путях эвакуации).</w:t>
            </w:r>
          </w:p>
          <w:p w:rsidR="00DE2AC9" w:rsidRPr="00272387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63330C">
              <w:rPr>
                <w:sz w:val="20"/>
                <w:szCs w:val="20"/>
              </w:rPr>
              <w:t>На путях движения МГН рекомендуется применять двери на петлях одностороннего действия с фиксаторами в положениях "открыто" или "закрыто". Следует также применять двери, обеспечивающие задержку автоматического закрывания дверей, продолжительностью не менее 5 секунд. Следует использовать распашные двери с доводчиком (с усилием 19,5 Нм).</w:t>
            </w:r>
          </w:p>
        </w:tc>
        <w:tc>
          <w:tcPr>
            <w:tcW w:w="2552" w:type="dxa"/>
            <w:vAlign w:val="center"/>
          </w:tcPr>
          <w:p w:rsidR="00DE2AC9" w:rsidRPr="001F6146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Ремонт текущий</w:t>
            </w:r>
            <w:r w:rsidRPr="001F6146">
              <w:rPr>
                <w:b/>
                <w:sz w:val="20"/>
                <w:szCs w:val="20"/>
              </w:rPr>
              <w:t>: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Рекомендуется установка дверей с фиксаторами в положениях «открыто» и «закрыто», с порогами высотой не более 0,014м. </w:t>
            </w:r>
          </w:p>
          <w:p w:rsidR="00DE2AC9" w:rsidRPr="00D77C37" w:rsidRDefault="00DE2AC9" w:rsidP="005D4F60">
            <w:pPr>
              <w:spacing w:line="240" w:lineRule="auto"/>
              <w:ind w:firstLine="317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2. Нанесение контрастной маркировки на прозрачных полотнах дверей.</w:t>
            </w:r>
          </w:p>
        </w:tc>
      </w:tr>
      <w:tr w:rsidR="00DE2AC9" w:rsidRPr="00D77C37" w:rsidTr="005D4F60">
        <w:trPr>
          <w:trHeight w:val="553"/>
        </w:trPr>
        <w:tc>
          <w:tcPr>
            <w:tcW w:w="426" w:type="dxa"/>
            <w:vAlign w:val="center"/>
          </w:tcPr>
          <w:p w:rsidR="00DE2AC9" w:rsidRPr="00D77C37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1559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Тамбур</w:t>
            </w:r>
          </w:p>
        </w:tc>
        <w:tc>
          <w:tcPr>
            <w:tcW w:w="567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E61FB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E61FB">
              <w:rPr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22,23</w:t>
            </w:r>
          </w:p>
        </w:tc>
        <w:tc>
          <w:tcPr>
            <w:tcW w:w="2693" w:type="dxa"/>
            <w:vAlign w:val="center"/>
          </w:tcPr>
          <w:p w:rsidR="00DE2AC9" w:rsidRPr="008E61FB" w:rsidRDefault="00DE2AC9" w:rsidP="005D4F60">
            <w:pPr>
              <w:pStyle w:val="formattext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 xml:space="preserve">1. Тамбуры - глубина тамбуров при прямом движении и одностороннем открывании дверей </w:t>
            </w:r>
            <w:r>
              <w:rPr>
                <w:sz w:val="20"/>
                <w:szCs w:val="20"/>
              </w:rPr>
              <w:t>от 2,4-3</w:t>
            </w:r>
            <w:r w:rsidRPr="008E61FB">
              <w:rPr>
                <w:sz w:val="20"/>
                <w:szCs w:val="20"/>
              </w:rPr>
              <w:t xml:space="preserve"> м при ши</w:t>
            </w:r>
            <w:r>
              <w:rPr>
                <w:sz w:val="20"/>
                <w:szCs w:val="20"/>
              </w:rPr>
              <w:t xml:space="preserve">рине </w:t>
            </w:r>
            <w:r w:rsidRPr="008E61F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-2,3</w:t>
            </w:r>
            <w:r w:rsidRPr="008E61FB">
              <w:rPr>
                <w:sz w:val="20"/>
                <w:szCs w:val="20"/>
              </w:rPr>
              <w:t xml:space="preserve"> м.</w:t>
            </w:r>
          </w:p>
          <w:p w:rsidR="00DE2AC9" w:rsidRPr="007D3470" w:rsidRDefault="00DE2AC9" w:rsidP="005D4F60">
            <w:pPr>
              <w:spacing w:line="240" w:lineRule="auto"/>
              <w:ind w:firstLine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7D3470">
              <w:rPr>
                <w:sz w:val="20"/>
                <w:szCs w:val="20"/>
              </w:rPr>
              <w:t>Отсутствие</w:t>
            </w:r>
            <w:r>
              <w:rPr>
                <w:sz w:val="20"/>
                <w:szCs w:val="20"/>
              </w:rPr>
              <w:t xml:space="preserve"> </w:t>
            </w:r>
            <w:r w:rsidRPr="008E61FB">
              <w:rPr>
                <w:sz w:val="20"/>
                <w:szCs w:val="20"/>
              </w:rPr>
              <w:t>предупрежда</w:t>
            </w:r>
            <w:r>
              <w:rPr>
                <w:sz w:val="20"/>
                <w:szCs w:val="20"/>
              </w:rPr>
              <w:t>-</w:t>
            </w:r>
          </w:p>
          <w:p w:rsidR="00DE2AC9" w:rsidRPr="008E61FB" w:rsidRDefault="00DE2AC9" w:rsidP="005D4F60">
            <w:pPr>
              <w:pStyle w:val="ListParagraph"/>
              <w:spacing w:line="240" w:lineRule="auto"/>
              <w:ind w:left="0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 xml:space="preserve">ющих тактильных средств для слепых перед дверями </w:t>
            </w:r>
          </w:p>
        </w:tc>
        <w:tc>
          <w:tcPr>
            <w:tcW w:w="851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К, О, С, Г, У</w:t>
            </w:r>
          </w:p>
        </w:tc>
        <w:tc>
          <w:tcPr>
            <w:tcW w:w="5386" w:type="dxa"/>
            <w:vAlign w:val="center"/>
          </w:tcPr>
          <w:p w:rsidR="00DE2AC9" w:rsidRPr="00AC3DAE" w:rsidRDefault="00DE2AC9" w:rsidP="005D4F60">
            <w:pPr>
              <w:pStyle w:val="formattext0"/>
              <w:spacing w:before="0" w:beforeAutospacing="0" w:after="0" w:afterAutospacing="0"/>
              <w:rPr>
                <w:sz w:val="20"/>
                <w:szCs w:val="20"/>
              </w:rPr>
            </w:pPr>
            <w:r w:rsidRPr="002C692F">
              <w:rPr>
                <w:b/>
                <w:sz w:val="20"/>
                <w:szCs w:val="20"/>
              </w:rPr>
              <w:t>Согласно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811BB">
              <w:rPr>
                <w:b/>
                <w:sz w:val="20"/>
                <w:szCs w:val="20"/>
              </w:rPr>
              <w:t>п</w:t>
            </w:r>
            <w:r w:rsidRPr="00F9504A">
              <w:rPr>
                <w:b/>
                <w:sz w:val="20"/>
                <w:szCs w:val="20"/>
              </w:rPr>
              <w:t>. 5.2.3</w:t>
            </w:r>
            <w:r>
              <w:rPr>
                <w:sz w:val="20"/>
                <w:szCs w:val="20"/>
              </w:rPr>
              <w:t xml:space="preserve"> </w:t>
            </w:r>
            <w:r w:rsidRPr="002C692F">
              <w:rPr>
                <w:b/>
                <w:sz w:val="20"/>
                <w:szCs w:val="20"/>
              </w:rPr>
              <w:t>СП 59.13330.2012</w:t>
            </w:r>
            <w:r>
              <w:rPr>
                <w:sz w:val="20"/>
                <w:szCs w:val="20"/>
              </w:rPr>
              <w:t xml:space="preserve"> «</w:t>
            </w:r>
            <w:r w:rsidRPr="00F9504A">
              <w:rPr>
                <w:sz w:val="20"/>
                <w:szCs w:val="20"/>
              </w:rPr>
              <w:t xml:space="preserve">Участки пола на путях движения на расстоянии 0,6 м перед дверными проемами и входами на лестницы, а также перед поворотом коммуникационных путей должны иметь тактильные предупреждающие указатели и/или контрастно окрашенную поверхность в соответствии с </w:t>
            </w:r>
            <w:hyperlink r:id="rId11" w:history="1">
              <w:r w:rsidRPr="00F9504A">
                <w:rPr>
                  <w:sz w:val="20"/>
                  <w:szCs w:val="20"/>
                </w:rPr>
                <w:t>ГОСТ Р 12.4.026</w:t>
              </w:r>
            </w:hyperlink>
            <w:r w:rsidRPr="00F9504A">
              <w:rPr>
                <w:sz w:val="20"/>
                <w:szCs w:val="20"/>
              </w:rPr>
              <w:t>. Рекомендуется предусматривать световые маячки</w:t>
            </w:r>
            <w:r>
              <w:rPr>
                <w:sz w:val="20"/>
                <w:szCs w:val="20"/>
              </w:rPr>
              <w:t>»</w:t>
            </w:r>
            <w:r w:rsidRPr="00F9504A">
              <w:rPr>
                <w:sz w:val="20"/>
                <w:szCs w:val="20"/>
              </w:rPr>
              <w:t>.</w:t>
            </w:r>
          </w:p>
          <w:p w:rsidR="00DE2AC9" w:rsidRPr="00D77C37" w:rsidRDefault="00DE2AC9" w:rsidP="005D4F60">
            <w:pPr>
              <w:spacing w:line="240" w:lineRule="auto"/>
              <w:ind w:firstLine="317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DE2AC9" w:rsidRPr="006151E6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6151E6">
              <w:rPr>
                <w:b/>
                <w:sz w:val="20"/>
                <w:szCs w:val="20"/>
              </w:rPr>
              <w:t>Ремонт текущий:</w:t>
            </w:r>
          </w:p>
          <w:p w:rsidR="00DE2AC9" w:rsidRPr="00103133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Рекомендуется нанесение тактильных средств за 0,6 м перед дверными проемами.</w:t>
            </w:r>
          </w:p>
        </w:tc>
      </w:tr>
      <w:tr w:rsidR="00DE2AC9" w:rsidRPr="00D77C37" w:rsidTr="005D4F60">
        <w:trPr>
          <w:trHeight w:val="424"/>
        </w:trPr>
        <w:tc>
          <w:tcPr>
            <w:tcW w:w="426" w:type="dxa"/>
            <w:vAlign w:val="center"/>
          </w:tcPr>
          <w:p w:rsidR="00DE2AC9" w:rsidRPr="00D77C37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E61FB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8E61FB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51058">
              <w:rPr>
                <w:sz w:val="20"/>
                <w:szCs w:val="20"/>
              </w:rPr>
              <w:t>Прилож.</w:t>
            </w:r>
            <w:r>
              <w:rPr>
                <w:sz w:val="20"/>
                <w:szCs w:val="20"/>
              </w:rPr>
              <w:t xml:space="preserve"> № 1</w:t>
            </w:r>
          </w:p>
          <w:p w:rsidR="00DE2AC9" w:rsidRPr="00E5105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</w:t>
            </w:r>
          </w:p>
        </w:tc>
        <w:tc>
          <w:tcPr>
            <w:tcW w:w="567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17,18</w:t>
            </w:r>
          </w:p>
        </w:tc>
        <w:tc>
          <w:tcPr>
            <w:tcW w:w="2693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E61FB">
              <w:rPr>
                <w:sz w:val="20"/>
                <w:szCs w:val="20"/>
              </w:rPr>
              <w:t>К, О, С, Г, У</w:t>
            </w:r>
          </w:p>
        </w:tc>
        <w:tc>
          <w:tcPr>
            <w:tcW w:w="5386" w:type="dxa"/>
            <w:vAlign w:val="center"/>
          </w:tcPr>
          <w:p w:rsidR="00DE2AC9" w:rsidRPr="00B02FC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AA1B7C">
              <w:rPr>
                <w:b/>
                <w:sz w:val="20"/>
                <w:szCs w:val="20"/>
              </w:rPr>
              <w:t>Согласно</w:t>
            </w:r>
            <w:r>
              <w:rPr>
                <w:sz w:val="20"/>
                <w:szCs w:val="20"/>
              </w:rPr>
              <w:t xml:space="preserve"> </w:t>
            </w:r>
            <w:r w:rsidRPr="00057171">
              <w:rPr>
                <w:b/>
                <w:sz w:val="20"/>
                <w:szCs w:val="20"/>
              </w:rPr>
              <w:t>п.5.1.1</w:t>
            </w:r>
            <w:r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>
              <w:rPr>
                <w:b/>
                <w:sz w:val="20"/>
                <w:szCs w:val="20"/>
              </w:rPr>
              <w:t xml:space="preserve"> «</w:t>
            </w:r>
            <w:r w:rsidRPr="00057171">
              <w:rPr>
                <w:sz w:val="20"/>
                <w:szCs w:val="20"/>
              </w:rPr>
              <w:t>В здании должен быть как минимум один вход, доступный для МГН, с поверхности земли и из каждого доступного для МГН подземного или надземного уровня, соединенного с этим зданием</w:t>
            </w:r>
            <w:r>
              <w:rPr>
                <w:sz w:val="20"/>
                <w:szCs w:val="20"/>
              </w:rPr>
              <w:t>»</w:t>
            </w:r>
            <w:r w:rsidRPr="00057171">
              <w:rPr>
                <w:sz w:val="20"/>
                <w:szCs w:val="20"/>
              </w:rPr>
              <w:t>.</w:t>
            </w:r>
          </w:p>
        </w:tc>
        <w:tc>
          <w:tcPr>
            <w:tcW w:w="2552" w:type="dxa"/>
            <w:vAlign w:val="center"/>
          </w:tcPr>
          <w:p w:rsidR="00DE2AC9" w:rsidRPr="00103133" w:rsidRDefault="00DE2AC9" w:rsidP="005D4F60">
            <w:pPr>
              <w:spacing w:line="240" w:lineRule="auto"/>
              <w:ind w:firstLine="295"/>
              <w:rPr>
                <w:sz w:val="20"/>
                <w:szCs w:val="20"/>
              </w:rPr>
            </w:pPr>
          </w:p>
        </w:tc>
      </w:tr>
    </w:tbl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4"/>
        <w:gridCol w:w="1984"/>
        <w:gridCol w:w="1276"/>
        <w:gridCol w:w="1417"/>
        <w:gridCol w:w="8789"/>
      </w:tblGrid>
      <w:tr w:rsidR="00DE2AC9" w:rsidRPr="00352D0C" w:rsidTr="005D4F60">
        <w:trPr>
          <w:trHeight w:val="473"/>
        </w:trPr>
        <w:tc>
          <w:tcPr>
            <w:tcW w:w="1844" w:type="dxa"/>
            <w:vMerge w:val="restart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Наименование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1984" w:type="dxa"/>
            <w:vMerge w:val="restart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72CB6">
              <w:rPr>
                <w:b/>
                <w:sz w:val="20"/>
                <w:szCs w:val="20"/>
              </w:rPr>
              <w:t>Состояние доступности*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(к пункту 3.4 Акта обследования ОСИ)</w:t>
            </w:r>
          </w:p>
        </w:tc>
        <w:tc>
          <w:tcPr>
            <w:tcW w:w="2693" w:type="dxa"/>
            <w:gridSpan w:val="2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Приложение</w:t>
            </w:r>
          </w:p>
        </w:tc>
        <w:tc>
          <w:tcPr>
            <w:tcW w:w="8789" w:type="dxa"/>
            <w:vMerge w:val="restart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72CB6">
              <w:rPr>
                <w:b/>
                <w:sz w:val="20"/>
                <w:szCs w:val="20"/>
              </w:rPr>
              <w:t>Рекомендации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72CB6">
              <w:rPr>
                <w:b/>
                <w:sz w:val="20"/>
                <w:szCs w:val="20"/>
              </w:rPr>
              <w:t>по адаптации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(вид работы)**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1844" w:type="dxa"/>
            <w:vMerge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№ на плане</w:t>
            </w:r>
          </w:p>
        </w:tc>
        <w:tc>
          <w:tcPr>
            <w:tcW w:w="1417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№ фото</w:t>
            </w:r>
          </w:p>
        </w:tc>
        <w:tc>
          <w:tcPr>
            <w:tcW w:w="8789" w:type="dxa"/>
            <w:vMerge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1844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2309D">
              <w:rPr>
                <w:b/>
                <w:sz w:val="20"/>
                <w:szCs w:val="20"/>
              </w:rPr>
              <w:t>Вход (входы) в здание</w:t>
            </w:r>
          </w:p>
        </w:tc>
        <w:tc>
          <w:tcPr>
            <w:tcW w:w="1984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ДП-</w:t>
            </w:r>
            <w:r w:rsidRPr="00474DC7">
              <w:rPr>
                <w:b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(Г, У),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9, 10, 11</w:t>
            </w:r>
          </w:p>
        </w:tc>
        <w:tc>
          <w:tcPr>
            <w:tcW w:w="1417" w:type="dxa"/>
            <w:vAlign w:val="center"/>
          </w:tcPr>
          <w:p w:rsidR="00DE2AC9" w:rsidRPr="008E61F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15, 16, 17</w:t>
            </w:r>
            <w:r w:rsidRPr="008E61F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18, 19, 20, 21</w:t>
            </w:r>
          </w:p>
        </w:tc>
        <w:tc>
          <w:tcPr>
            <w:tcW w:w="8789" w:type="dxa"/>
          </w:tcPr>
          <w:p w:rsidR="00DE2AC9" w:rsidRDefault="00DE2AC9" w:rsidP="005D4F60">
            <w:pPr>
              <w:spacing w:line="240" w:lineRule="auto"/>
              <w:ind w:firstLine="295"/>
              <w:rPr>
                <w:b/>
                <w:sz w:val="20"/>
                <w:szCs w:val="20"/>
              </w:rPr>
            </w:pPr>
            <w:r w:rsidRPr="00E14D86">
              <w:rPr>
                <w:b/>
                <w:sz w:val="20"/>
                <w:szCs w:val="20"/>
              </w:rPr>
              <w:t>Ремонт капитальный</w:t>
            </w:r>
            <w:r>
              <w:rPr>
                <w:b/>
                <w:sz w:val="20"/>
                <w:szCs w:val="20"/>
              </w:rPr>
              <w:t>:</w:t>
            </w:r>
          </w:p>
          <w:p w:rsidR="00DE2AC9" w:rsidRDefault="00DE2AC9" w:rsidP="005D4F60">
            <w:pPr>
              <w:spacing w:line="240" w:lineRule="auto"/>
              <w:ind w:firstLine="295"/>
              <w:rPr>
                <w:sz w:val="20"/>
                <w:szCs w:val="20"/>
              </w:rPr>
            </w:pPr>
          </w:p>
          <w:p w:rsidR="00DE2AC9" w:rsidRPr="00A95360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A95360">
              <w:rPr>
                <w:sz w:val="20"/>
                <w:szCs w:val="20"/>
              </w:rPr>
              <w:t>Установка фиксаторов в положениях «открыто» и «закрыто» на входных дверях.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Нанесение контрастной маркировки на прозрачных полотнах дверей;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Нанесение предупреждающих тактильных средств за 0,6 м перед дверными проемами на входной площадке перед дверью и в тамбуре для лиц с недостатками зрения;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Окраска зоны «возможной опасности» при открывании дверей в контрастный цвет.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Рекомендуется выделить краевые ступени цветом и фактурой.</w:t>
            </w:r>
          </w:p>
          <w:p w:rsidR="00DE2AC9" w:rsidRPr="00A72CB6" w:rsidRDefault="00DE2AC9" w:rsidP="005D4F60">
            <w:pPr>
              <w:spacing w:line="240" w:lineRule="auto"/>
              <w:ind w:firstLine="295"/>
              <w:rPr>
                <w:sz w:val="20"/>
                <w:szCs w:val="20"/>
              </w:rPr>
            </w:pPr>
          </w:p>
        </w:tc>
      </w:tr>
    </w:tbl>
    <w:p w:rsidR="00DE2AC9" w:rsidRDefault="00DE2AC9" w:rsidP="003A268E">
      <w:pPr>
        <w:spacing w:before="120"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after="120"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5"/>
          <w:szCs w:val="25"/>
        </w:rPr>
        <w:t xml:space="preserve"> </w:t>
      </w:r>
      <w:r>
        <w:rPr>
          <w:sz w:val="22"/>
          <w:szCs w:val="22"/>
        </w:rPr>
        <w:t>___________________________________________________________________________________________________________</w:t>
      </w:r>
    </w:p>
    <w:p w:rsidR="00DE2AC9" w:rsidRDefault="00DE2AC9" w:rsidP="003A268E">
      <w:pPr>
        <w:spacing w:line="240" w:lineRule="auto"/>
        <w:ind w:firstLine="0"/>
        <w:jc w:val="left"/>
        <w:rPr>
          <w:sz w:val="22"/>
          <w:szCs w:val="22"/>
        </w:rPr>
      </w:pP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</w:p>
    <w:p w:rsidR="00DE2AC9" w:rsidRDefault="00DE2AC9" w:rsidP="003A268E">
      <w:pPr>
        <w:spacing w:line="240" w:lineRule="auto"/>
        <w:ind w:firstLine="0"/>
        <w:rPr>
          <w:sz w:val="24"/>
          <w:szCs w:val="24"/>
        </w:rPr>
        <w:sectPr w:rsidR="00DE2AC9" w:rsidSect="00043AD3">
          <w:pgSz w:w="16838" w:h="11906" w:orient="landscape" w:code="9"/>
          <w:pgMar w:top="1134" w:right="851" w:bottom="851" w:left="1134" w:header="709" w:footer="709" w:gutter="0"/>
          <w:cols w:space="708"/>
          <w:docGrid w:linePitch="360"/>
        </w:sectPr>
      </w:pPr>
    </w:p>
    <w:p w:rsidR="00DE2AC9" w:rsidRPr="008E61FB" w:rsidRDefault="00DE2AC9" w:rsidP="003A268E">
      <w:pPr>
        <w:spacing w:line="240" w:lineRule="auto"/>
        <w:ind w:firstLine="0"/>
        <w:jc w:val="right"/>
        <w:rPr>
          <w:sz w:val="22"/>
          <w:szCs w:val="22"/>
        </w:rPr>
      </w:pPr>
      <w:r w:rsidRPr="008E61FB">
        <w:rPr>
          <w:sz w:val="22"/>
          <w:szCs w:val="22"/>
        </w:rPr>
        <w:t>Приложение 3</w:t>
      </w:r>
    </w:p>
    <w:p w:rsidR="00DE2AC9" w:rsidRPr="008E61FB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8E61FB">
        <w:rPr>
          <w:sz w:val="22"/>
          <w:szCs w:val="22"/>
        </w:rPr>
        <w:t>к Акту обследования ОСИ к паспорту доступности ОСИ</w:t>
      </w:r>
    </w:p>
    <w:p w:rsidR="00DE2AC9" w:rsidRPr="008E61FB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№ 3 </w:t>
      </w:r>
      <w:r w:rsidRPr="008E61FB">
        <w:rPr>
          <w:sz w:val="22"/>
          <w:szCs w:val="22"/>
        </w:rPr>
        <w:t xml:space="preserve">от </w:t>
      </w:r>
      <w:r>
        <w:rPr>
          <w:sz w:val="22"/>
          <w:szCs w:val="22"/>
        </w:rPr>
        <w:t>«15» июня</w:t>
      </w:r>
      <w:r w:rsidRPr="008E61FB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8E61FB">
        <w:rPr>
          <w:sz w:val="22"/>
          <w:szCs w:val="22"/>
        </w:rPr>
        <w:t xml:space="preserve"> г.</w:t>
      </w:r>
    </w:p>
    <w:p w:rsidR="00DE2AC9" w:rsidRPr="008E61FB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E61FB">
        <w:rPr>
          <w:b/>
          <w:sz w:val="24"/>
          <w:szCs w:val="24"/>
          <w:lang w:val="en-US"/>
        </w:rPr>
        <w:t>I</w:t>
      </w:r>
      <w:r w:rsidRPr="008E61FB">
        <w:rPr>
          <w:b/>
          <w:sz w:val="24"/>
          <w:szCs w:val="24"/>
        </w:rPr>
        <w:t xml:space="preserve"> Результаты обследования:</w:t>
      </w:r>
    </w:p>
    <w:p w:rsidR="00DE2AC9" w:rsidRPr="008E61FB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E61FB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DE2AC9" w:rsidRPr="008E61FB" w:rsidRDefault="00DE2AC9" w:rsidP="003A268E">
      <w:pPr>
        <w:spacing w:line="240" w:lineRule="auto"/>
        <w:ind w:firstLine="0"/>
        <w:jc w:val="center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3F37E2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>бюджетное образовательное учреждение дополнительного образования детей Центр дополнительного образования детей</w:t>
      </w:r>
    </w:p>
    <w:p w:rsidR="00DE2AC9" w:rsidRPr="00606A98" w:rsidRDefault="00DE2AC9" w:rsidP="003A268E">
      <w:pPr>
        <w:spacing w:line="240" w:lineRule="auto"/>
        <w:ind w:firstLine="0"/>
        <w:jc w:val="center"/>
        <w:rPr>
          <w:sz w:val="25"/>
          <w:szCs w:val="25"/>
        </w:rPr>
      </w:pPr>
      <w:r w:rsidRPr="003F37E2">
        <w:rPr>
          <w:sz w:val="24"/>
          <w:szCs w:val="24"/>
          <w:u w:val="single"/>
        </w:rPr>
        <w:t>городского округа Стрежевой</w:t>
      </w:r>
      <w:r>
        <w:rPr>
          <w:sz w:val="24"/>
          <w:szCs w:val="24"/>
          <w:u w:val="single"/>
        </w:rPr>
        <w:t xml:space="preserve">, </w:t>
      </w:r>
      <w:r w:rsidRPr="009B7A45">
        <w:rPr>
          <w:sz w:val="24"/>
          <w:szCs w:val="24"/>
          <w:u w:val="single"/>
        </w:rPr>
        <w:t xml:space="preserve">Томская область, город Стрежевой, </w:t>
      </w:r>
      <w:r>
        <w:rPr>
          <w:sz w:val="24"/>
          <w:szCs w:val="24"/>
          <w:u w:val="single"/>
        </w:rPr>
        <w:t>ул. Строителей, 56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DE2AC9" w:rsidRPr="00640D19" w:rsidRDefault="00DE2AC9" w:rsidP="003A268E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559"/>
        <w:gridCol w:w="567"/>
        <w:gridCol w:w="709"/>
        <w:gridCol w:w="567"/>
        <w:gridCol w:w="2835"/>
        <w:gridCol w:w="851"/>
        <w:gridCol w:w="5528"/>
        <w:gridCol w:w="2268"/>
      </w:tblGrid>
      <w:tr w:rsidR="00DE2AC9" w:rsidRPr="003E303A" w:rsidTr="005D4F60">
        <w:tc>
          <w:tcPr>
            <w:tcW w:w="426" w:type="dxa"/>
            <w:vMerge w:val="restart"/>
            <w:vAlign w:val="center"/>
          </w:tcPr>
          <w:p w:rsidR="00DE2AC9" w:rsidRPr="00FE090D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DE2AC9" w:rsidRPr="00FE090D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FE090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6" w:type="dxa"/>
            <w:gridSpan w:val="2"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E090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DE2AC9" w:rsidRPr="00FE090D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E090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7796" w:type="dxa"/>
            <w:gridSpan w:val="2"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E090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DE2AC9" w:rsidRPr="003E303A" w:rsidTr="005D4F60">
        <w:tc>
          <w:tcPr>
            <w:tcW w:w="426" w:type="dxa"/>
            <w:vMerge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2AC9" w:rsidRPr="00FE090D" w:rsidRDefault="00DE2AC9" w:rsidP="005D4F60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есть/ нет</w:t>
            </w:r>
          </w:p>
        </w:tc>
        <w:tc>
          <w:tcPr>
            <w:tcW w:w="709" w:type="dxa"/>
            <w:vAlign w:val="center"/>
          </w:tcPr>
          <w:p w:rsidR="00DE2AC9" w:rsidRPr="00FE090D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№ на</w:t>
            </w:r>
          </w:p>
          <w:p w:rsidR="00DE2AC9" w:rsidRPr="00FE090D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DE2AC9" w:rsidRPr="00FE090D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Содержание</w:t>
            </w:r>
          </w:p>
        </w:tc>
        <w:tc>
          <w:tcPr>
            <w:tcW w:w="851" w:type="dxa"/>
            <w:vAlign w:val="center"/>
          </w:tcPr>
          <w:p w:rsidR="00DE2AC9" w:rsidRPr="00FE090D" w:rsidRDefault="00DE2AC9" w:rsidP="005D4F60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FE090D">
              <w:rPr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5528" w:type="dxa"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Содержание</w:t>
            </w:r>
          </w:p>
        </w:tc>
        <w:tc>
          <w:tcPr>
            <w:tcW w:w="2268" w:type="dxa"/>
            <w:vAlign w:val="center"/>
          </w:tcPr>
          <w:p w:rsidR="00DE2AC9" w:rsidRPr="00FE090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E090D">
              <w:rPr>
                <w:sz w:val="20"/>
                <w:szCs w:val="20"/>
              </w:rPr>
              <w:t>Виды работ</w:t>
            </w:r>
          </w:p>
        </w:tc>
      </w:tr>
      <w:tr w:rsidR="00DE2AC9" w:rsidRPr="003E303A" w:rsidTr="005D4F60">
        <w:trPr>
          <w:trHeight w:val="1126"/>
        </w:trPr>
        <w:tc>
          <w:tcPr>
            <w:tcW w:w="426" w:type="dxa"/>
            <w:vAlign w:val="center"/>
          </w:tcPr>
          <w:p w:rsidR="00DE2AC9" w:rsidRPr="003E303A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559" w:type="dxa"/>
            <w:vAlign w:val="center"/>
          </w:tcPr>
          <w:p w:rsidR="00DE2AC9" w:rsidRPr="007C5A02" w:rsidRDefault="00DE2AC9" w:rsidP="005D4F60">
            <w:pPr>
              <w:spacing w:line="240" w:lineRule="auto"/>
              <w:ind w:right="-108" w:firstLine="0"/>
              <w:jc w:val="left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Коридор (вестибюль, зона ожи</w:t>
            </w:r>
            <w:r>
              <w:rPr>
                <w:sz w:val="20"/>
                <w:szCs w:val="20"/>
              </w:rPr>
              <w:t>дания</w:t>
            </w:r>
            <w:r w:rsidRPr="007C5A02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C5A02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4353C4">
              <w:rPr>
                <w:sz w:val="16"/>
                <w:szCs w:val="16"/>
              </w:rPr>
              <w:t>лан</w:t>
            </w:r>
          </w:p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353C4">
              <w:rPr>
                <w:sz w:val="16"/>
                <w:szCs w:val="16"/>
              </w:rPr>
              <w:t>1-го</w:t>
            </w:r>
          </w:p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этажа</w:t>
            </w:r>
            <w:r w:rsidRPr="004353C4">
              <w:rPr>
                <w:sz w:val="16"/>
                <w:szCs w:val="16"/>
              </w:rPr>
              <w:t xml:space="preserve"> </w:t>
            </w:r>
          </w:p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4353C4">
              <w:rPr>
                <w:sz w:val="16"/>
                <w:szCs w:val="16"/>
              </w:rPr>
              <w:t>лан 2 этажа</w:t>
            </w:r>
            <w:r>
              <w:rPr>
                <w:sz w:val="16"/>
                <w:szCs w:val="16"/>
              </w:rPr>
              <w:t xml:space="preserve"> План 3 этажа </w:t>
            </w:r>
          </w:p>
        </w:tc>
        <w:tc>
          <w:tcPr>
            <w:tcW w:w="567" w:type="dxa"/>
            <w:vAlign w:val="center"/>
          </w:tcPr>
          <w:p w:rsidR="00DE2AC9" w:rsidRPr="004353C4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4353C4">
              <w:rPr>
                <w:sz w:val="20"/>
                <w:szCs w:val="20"/>
              </w:rPr>
              <w:t>,</w:t>
            </w:r>
          </w:p>
          <w:p w:rsidR="00DE2AC9" w:rsidRPr="004353C4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25, 26, 27, 28, 29</w:t>
            </w:r>
          </w:p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Ширина коридоров</w:t>
            </w:r>
            <w:r w:rsidRPr="007C5A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после тамбура на входах №1, №2 </w:t>
            </w:r>
            <w:r w:rsidRPr="007C5A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2,1-2,3м </w:t>
            </w:r>
          </w:p>
        </w:tc>
        <w:tc>
          <w:tcPr>
            <w:tcW w:w="851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К</w:t>
            </w:r>
          </w:p>
        </w:tc>
        <w:tc>
          <w:tcPr>
            <w:tcW w:w="552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05129B">
              <w:rPr>
                <w:b/>
                <w:sz w:val="20"/>
                <w:szCs w:val="20"/>
              </w:rPr>
              <w:t>Согласно п. 5.2.2</w:t>
            </w:r>
            <w:r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7C5A02">
              <w:rPr>
                <w:sz w:val="20"/>
                <w:szCs w:val="20"/>
              </w:rPr>
              <w:t>Ширину прохода в помещении с оборудованием и мебелью следует принимать не менее 1,2 м</w:t>
            </w:r>
            <w:r>
              <w:rPr>
                <w:sz w:val="20"/>
                <w:szCs w:val="20"/>
              </w:rPr>
              <w:t>».</w:t>
            </w:r>
          </w:p>
        </w:tc>
        <w:tc>
          <w:tcPr>
            <w:tcW w:w="2268" w:type="dxa"/>
            <w:vAlign w:val="center"/>
          </w:tcPr>
          <w:p w:rsidR="00DE2AC9" w:rsidRPr="00D3674F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D3674F">
              <w:rPr>
                <w:b/>
                <w:sz w:val="20"/>
                <w:szCs w:val="20"/>
              </w:rPr>
              <w:t xml:space="preserve">Технические решения невозможны. </w:t>
            </w:r>
          </w:p>
        </w:tc>
      </w:tr>
      <w:tr w:rsidR="00DE2AC9" w:rsidRPr="003E303A" w:rsidTr="005D4F60">
        <w:trPr>
          <w:trHeight w:val="844"/>
        </w:trPr>
        <w:tc>
          <w:tcPr>
            <w:tcW w:w="426" w:type="dxa"/>
            <w:vAlign w:val="center"/>
          </w:tcPr>
          <w:p w:rsidR="00DE2AC9" w:rsidRPr="003E303A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559" w:type="dxa"/>
            <w:vAlign w:val="center"/>
          </w:tcPr>
          <w:p w:rsidR="00DE2AC9" w:rsidRPr="007C5A02" w:rsidRDefault="00DE2AC9" w:rsidP="005D4F60">
            <w:pPr>
              <w:spacing w:line="240" w:lineRule="auto"/>
              <w:ind w:right="-108" w:firstLine="0"/>
              <w:jc w:val="left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C5A02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4353C4">
              <w:rPr>
                <w:sz w:val="16"/>
                <w:szCs w:val="16"/>
              </w:rPr>
              <w:t>лан</w:t>
            </w:r>
          </w:p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353C4">
              <w:rPr>
                <w:sz w:val="16"/>
                <w:szCs w:val="16"/>
              </w:rPr>
              <w:t>1-го</w:t>
            </w:r>
          </w:p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Pr="004353C4">
              <w:rPr>
                <w:sz w:val="16"/>
                <w:szCs w:val="16"/>
              </w:rPr>
              <w:t xml:space="preserve">тажа </w:t>
            </w:r>
          </w:p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4353C4">
              <w:rPr>
                <w:sz w:val="16"/>
                <w:szCs w:val="16"/>
              </w:rPr>
              <w:t>лан 2 этажа</w:t>
            </w:r>
            <w:r>
              <w:rPr>
                <w:sz w:val="16"/>
                <w:szCs w:val="16"/>
              </w:rPr>
              <w:t xml:space="preserve"> </w:t>
            </w:r>
          </w:p>
          <w:p w:rsidR="00DE2AC9" w:rsidRPr="00A26D38" w:rsidRDefault="00DE2AC9" w:rsidP="005D4F60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16"/>
                <w:szCs w:val="16"/>
              </w:rPr>
              <w:t>План 3 этажа</w:t>
            </w:r>
          </w:p>
        </w:tc>
        <w:tc>
          <w:tcPr>
            <w:tcW w:w="567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30, 31,</w:t>
            </w:r>
          </w:p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33</w:t>
            </w:r>
          </w:p>
          <w:p w:rsidR="00DE2AC9" w:rsidRPr="00D3674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3674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DE2AC9" w:rsidRPr="000E4038" w:rsidRDefault="00DE2AC9" w:rsidP="005D4F60">
            <w:pPr>
              <w:pStyle w:val="Heading1"/>
              <w:spacing w:before="0" w:line="240" w:lineRule="auto"/>
              <w:ind w:firstLine="317"/>
              <w:jc w:val="both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Согласно с</w:t>
            </w:r>
            <w:r w:rsidRPr="000E403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вод</w:t>
            </w:r>
            <w:r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а правил СП 59.13330.2012, </w:t>
            </w:r>
            <w:r w:rsidRPr="000E4038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СНиП 35-01-2001. Доступность зданий и сооружений для маломобильных групп населения"</w:t>
            </w:r>
            <w:r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выявлены следующие замечания:</w:t>
            </w:r>
          </w:p>
          <w:p w:rsidR="00DE2AC9" w:rsidRPr="00B74E02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B74E02">
              <w:rPr>
                <w:sz w:val="20"/>
                <w:szCs w:val="20"/>
              </w:rPr>
              <w:t>Лифт отсутствует, лестничные пролеты шириной 1-1,2 м.</w:t>
            </w:r>
          </w:p>
          <w:p w:rsidR="00DE2AC9" w:rsidRPr="007C5A02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2.Отсутствие тактильных напольных указателей (п. 5.2</w:t>
            </w:r>
          </w:p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Отсутствие р</w:t>
            </w:r>
            <w:r w:rsidRPr="007C5A02">
              <w:rPr>
                <w:sz w:val="20"/>
                <w:szCs w:val="20"/>
              </w:rPr>
              <w:t>ельефны</w:t>
            </w:r>
            <w:r>
              <w:rPr>
                <w:sz w:val="20"/>
                <w:szCs w:val="20"/>
              </w:rPr>
              <w:t>х</w:t>
            </w:r>
            <w:r w:rsidRPr="007C5A02">
              <w:rPr>
                <w:sz w:val="20"/>
                <w:szCs w:val="20"/>
              </w:rPr>
              <w:t xml:space="preserve"> обозначени</w:t>
            </w:r>
            <w:r>
              <w:rPr>
                <w:sz w:val="20"/>
                <w:szCs w:val="20"/>
              </w:rPr>
              <w:t>й этажей на поручнях (п. 5.2.16).</w:t>
            </w:r>
          </w:p>
        </w:tc>
        <w:tc>
          <w:tcPr>
            <w:tcW w:w="851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К, О, С, Г, У</w:t>
            </w:r>
          </w:p>
        </w:tc>
        <w:tc>
          <w:tcPr>
            <w:tcW w:w="5528" w:type="dxa"/>
            <w:vAlign w:val="center"/>
          </w:tcPr>
          <w:p w:rsidR="00DE2AC9" w:rsidRPr="000F6CFF" w:rsidRDefault="00DE2AC9" w:rsidP="005D4F60">
            <w:pPr>
              <w:pStyle w:val="formattext0"/>
              <w:spacing w:before="0" w:beforeAutospacing="0" w:after="0" w:afterAutospacing="0"/>
              <w:rPr>
                <w:sz w:val="20"/>
                <w:szCs w:val="20"/>
              </w:rPr>
            </w:pPr>
            <w:r w:rsidRPr="000F6CFF">
              <w:rPr>
                <w:sz w:val="20"/>
                <w:szCs w:val="20"/>
              </w:rPr>
              <w:t>На временных сооружениях или объектах временной инфраструктуры допускается максимальный уклон пандуса 1:12 (8%) при условии, что подъем по вертикали между площадками не превышает 0,5 м, а длина пандуса между площадками - не более 6,0 м.</w:t>
            </w:r>
          </w:p>
          <w:p w:rsidR="00DE2AC9" w:rsidRPr="000F6CFF" w:rsidRDefault="00DE2AC9" w:rsidP="005D4F60">
            <w:pPr>
              <w:pStyle w:val="formattext0"/>
              <w:spacing w:before="0" w:beforeAutospacing="0" w:after="0" w:afterAutospacing="0"/>
              <w:rPr>
                <w:sz w:val="20"/>
                <w:szCs w:val="20"/>
              </w:rPr>
            </w:pPr>
            <w:r w:rsidRPr="000F6CFF">
              <w:rPr>
                <w:sz w:val="20"/>
                <w:szCs w:val="20"/>
              </w:rPr>
              <w:t>Пандусы при перепаде высот более 3,0 м следует заменять лифтами, подъемными платформами и т.п.</w:t>
            </w:r>
          </w:p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05129B">
              <w:rPr>
                <w:b/>
                <w:sz w:val="20"/>
                <w:szCs w:val="20"/>
              </w:rPr>
              <w:t xml:space="preserve">Согласно п. 5.2.9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7C5A02">
              <w:rPr>
                <w:sz w:val="20"/>
                <w:szCs w:val="20"/>
              </w:rPr>
              <w:t>Боковые края ступеней, не примыкающие к стенам, должны иметь бортики высотой не менее 0,02 м или другие устройства для предотвращения соскальзывания трости или ноги.</w:t>
            </w:r>
          </w:p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 xml:space="preserve"> Ступени лестниц должны быть с подступенком. Применение открытых ступеней (без подступенка) не допускается</w:t>
            </w:r>
            <w:r>
              <w:rPr>
                <w:sz w:val="20"/>
                <w:szCs w:val="20"/>
              </w:rPr>
              <w:t>»;</w:t>
            </w:r>
          </w:p>
          <w:p w:rsidR="00DE2AC9" w:rsidRPr="007C5A02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05129B">
              <w:rPr>
                <w:b/>
                <w:sz w:val="20"/>
                <w:szCs w:val="20"/>
              </w:rPr>
              <w:t>п. 5.2.12</w:t>
            </w:r>
            <w:r w:rsidRPr="007C5A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7C5A02">
              <w:rPr>
                <w:sz w:val="20"/>
                <w:szCs w:val="20"/>
              </w:rPr>
              <w:t>Следует применять различный по цвету материал ступеней лестниц и горизонтальных площадок перед ними.</w:t>
            </w:r>
            <w:r>
              <w:rPr>
                <w:sz w:val="20"/>
                <w:szCs w:val="20"/>
              </w:rPr>
              <w:t xml:space="preserve"> … </w:t>
            </w:r>
            <w:r w:rsidRPr="007C5A02">
              <w:rPr>
                <w:sz w:val="20"/>
                <w:szCs w:val="20"/>
              </w:rPr>
              <w:t>Тактильные напольные указатели перед лестницами следует выполнять по ГОСТ Р 52875</w:t>
            </w:r>
            <w:r>
              <w:rPr>
                <w:sz w:val="20"/>
                <w:szCs w:val="20"/>
              </w:rPr>
              <w:t>»;</w:t>
            </w:r>
          </w:p>
          <w:p w:rsidR="00DE2AC9" w:rsidRPr="007C5A02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05129B">
              <w:rPr>
                <w:b/>
                <w:sz w:val="20"/>
                <w:szCs w:val="20"/>
              </w:rPr>
              <w:t>п. 5.2.15</w:t>
            </w:r>
            <w:r w:rsidRPr="007C5A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7C5A02">
              <w:rPr>
                <w:sz w:val="20"/>
                <w:szCs w:val="20"/>
              </w:rPr>
              <w:t>Вдоль обеих сторон всех пандусов и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 (допускается от 0,85 до 0,92 м)</w:t>
            </w:r>
            <w:r>
              <w:rPr>
                <w:sz w:val="20"/>
                <w:szCs w:val="20"/>
              </w:rPr>
              <w:t>»;</w:t>
            </w:r>
          </w:p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05129B">
              <w:rPr>
                <w:b/>
                <w:sz w:val="20"/>
                <w:szCs w:val="20"/>
              </w:rPr>
              <w:t>п. 5.2.16</w:t>
            </w:r>
            <w:r w:rsidRPr="007C5A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7C5A02">
              <w:rPr>
                <w:sz w:val="20"/>
                <w:szCs w:val="20"/>
              </w:rPr>
              <w:t>На верхней или боковой, внешней по отношению к маршу, поверхности поручней перил должны предусматриваться рельефные обозначения этажей, а также предупредительные полосы об окончании перил</w:t>
            </w:r>
            <w:r>
              <w:rPr>
                <w:sz w:val="20"/>
                <w:szCs w:val="20"/>
              </w:rPr>
              <w:t>»</w:t>
            </w:r>
            <w:r w:rsidRPr="007C5A02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DE2AC9" w:rsidRPr="00B74E02" w:rsidRDefault="00DE2AC9" w:rsidP="005D4F6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B74E02">
              <w:rPr>
                <w:b/>
                <w:sz w:val="20"/>
                <w:szCs w:val="20"/>
              </w:rPr>
              <w:t>Текущий ремонт:</w:t>
            </w:r>
          </w:p>
          <w:p w:rsidR="00DE2AC9" w:rsidRPr="00F30504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1.Нанесение рельефных обозначений этажей на поверхности поручней перил и предупредительных полос об окончании перил.</w:t>
            </w:r>
          </w:p>
        </w:tc>
      </w:tr>
      <w:tr w:rsidR="00DE2AC9" w:rsidRPr="003E303A" w:rsidTr="005D4F60">
        <w:trPr>
          <w:trHeight w:val="829"/>
        </w:trPr>
        <w:tc>
          <w:tcPr>
            <w:tcW w:w="426" w:type="dxa"/>
            <w:vAlign w:val="center"/>
          </w:tcPr>
          <w:p w:rsidR="00DE2AC9" w:rsidRPr="003E303A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559" w:type="dxa"/>
            <w:vAlign w:val="center"/>
          </w:tcPr>
          <w:p w:rsidR="00DE2AC9" w:rsidRPr="007C5A02" w:rsidRDefault="00DE2AC9" w:rsidP="005D4F60">
            <w:pPr>
              <w:spacing w:line="240" w:lineRule="auto"/>
              <w:ind w:right="-108" w:firstLine="0"/>
              <w:jc w:val="left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835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Пандус на пути движения от входа №2 соответствует </w:t>
            </w:r>
          </w:p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5.2.2.  СП</w:t>
            </w:r>
          </w:p>
        </w:tc>
        <w:tc>
          <w:tcPr>
            <w:tcW w:w="851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К</w:t>
            </w:r>
          </w:p>
        </w:tc>
        <w:tc>
          <w:tcPr>
            <w:tcW w:w="552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--</w:t>
            </w:r>
          </w:p>
        </w:tc>
        <w:tc>
          <w:tcPr>
            <w:tcW w:w="2268" w:type="dxa"/>
            <w:vAlign w:val="center"/>
          </w:tcPr>
          <w:p w:rsidR="00DE2AC9" w:rsidRPr="00D3674F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DE2AC9" w:rsidRPr="003E303A" w:rsidTr="005D4F60">
        <w:trPr>
          <w:trHeight w:val="699"/>
        </w:trPr>
        <w:tc>
          <w:tcPr>
            <w:tcW w:w="426" w:type="dxa"/>
            <w:vAlign w:val="center"/>
          </w:tcPr>
          <w:p w:rsidR="00DE2AC9" w:rsidRPr="003E303A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559" w:type="dxa"/>
            <w:vAlign w:val="center"/>
          </w:tcPr>
          <w:p w:rsidR="00DE2AC9" w:rsidRPr="007C5A02" w:rsidRDefault="00DE2AC9" w:rsidP="005D4F60">
            <w:pPr>
              <w:spacing w:line="240" w:lineRule="auto"/>
              <w:ind w:right="-108" w:firstLine="0"/>
              <w:jc w:val="left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C5A02">
              <w:rPr>
                <w:sz w:val="18"/>
                <w:szCs w:val="18"/>
              </w:rPr>
              <w:t>нет</w:t>
            </w:r>
          </w:p>
        </w:tc>
        <w:tc>
          <w:tcPr>
            <w:tcW w:w="709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--</w:t>
            </w:r>
          </w:p>
        </w:tc>
        <w:tc>
          <w:tcPr>
            <w:tcW w:w="2835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--</w:t>
            </w:r>
          </w:p>
        </w:tc>
        <w:tc>
          <w:tcPr>
            <w:tcW w:w="851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86C0D">
              <w:rPr>
                <w:sz w:val="20"/>
                <w:szCs w:val="20"/>
              </w:rPr>
              <w:t>К, О, С, Г, У</w:t>
            </w:r>
          </w:p>
        </w:tc>
        <w:tc>
          <w:tcPr>
            <w:tcW w:w="552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--</w:t>
            </w:r>
          </w:p>
        </w:tc>
        <w:tc>
          <w:tcPr>
            <w:tcW w:w="2268" w:type="dxa"/>
            <w:vAlign w:val="center"/>
          </w:tcPr>
          <w:p w:rsidR="00DE2AC9" w:rsidRPr="00D3674F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674F">
              <w:rPr>
                <w:b/>
                <w:sz w:val="20"/>
                <w:szCs w:val="20"/>
              </w:rPr>
              <w:t>Технические решения невозможны</w:t>
            </w:r>
          </w:p>
        </w:tc>
      </w:tr>
      <w:tr w:rsidR="00DE2AC9" w:rsidRPr="003E303A" w:rsidTr="005D4F60">
        <w:trPr>
          <w:trHeight w:val="638"/>
        </w:trPr>
        <w:tc>
          <w:tcPr>
            <w:tcW w:w="426" w:type="dxa"/>
            <w:vAlign w:val="center"/>
          </w:tcPr>
          <w:p w:rsidR="00DE2AC9" w:rsidRPr="003E303A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559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Дверь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C5A02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</w:t>
            </w:r>
          </w:p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</w:t>
            </w:r>
          </w:p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36,  37, 40, 41</w:t>
            </w:r>
          </w:p>
        </w:tc>
        <w:tc>
          <w:tcPr>
            <w:tcW w:w="2835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1.Межклеточные двери с прозрачными стеклами, шириной 1,1-1,7 м. </w:t>
            </w:r>
            <w:r w:rsidRPr="007C5A02">
              <w:rPr>
                <w:sz w:val="20"/>
                <w:szCs w:val="20"/>
              </w:rPr>
              <w:t xml:space="preserve">Двери в кабинеты </w:t>
            </w:r>
            <w:r>
              <w:rPr>
                <w:sz w:val="20"/>
                <w:szCs w:val="20"/>
              </w:rPr>
              <w:t>глухие, без  порогов</w:t>
            </w:r>
            <w:r w:rsidRPr="007C5A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(п. 5.2.4)</w:t>
            </w:r>
          </w:p>
          <w:p w:rsidR="00DE2AC9" w:rsidRPr="007C5A02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К, О</w:t>
            </w:r>
            <w:r>
              <w:rPr>
                <w:sz w:val="20"/>
                <w:szCs w:val="20"/>
              </w:rPr>
              <w:t>, С</w:t>
            </w:r>
          </w:p>
        </w:tc>
        <w:tc>
          <w:tcPr>
            <w:tcW w:w="552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Согласно </w:t>
            </w:r>
            <w:r w:rsidRPr="00141428">
              <w:rPr>
                <w:b/>
                <w:sz w:val="20"/>
                <w:szCs w:val="20"/>
              </w:rPr>
              <w:t>п. 5.2.4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7C5A02">
              <w:rPr>
                <w:sz w:val="20"/>
                <w:szCs w:val="20"/>
              </w:rPr>
              <w:t>Дверные проемы в помещения, как правило, не должны иметь порогов и перепадов высот пола. При необходимости устройства порогов их высота или перепад высот не должен превышать 0,014 м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</w:tr>
      <w:tr w:rsidR="00DE2AC9" w:rsidRPr="003E303A" w:rsidTr="005D4F60">
        <w:trPr>
          <w:trHeight w:val="846"/>
        </w:trPr>
        <w:tc>
          <w:tcPr>
            <w:tcW w:w="426" w:type="dxa"/>
            <w:vAlign w:val="center"/>
          </w:tcPr>
          <w:p w:rsidR="00DE2AC9" w:rsidRPr="003E303A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559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Пути эвакуации (в т.ч. зоны безопасности)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C5A02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4353C4" w:rsidRDefault="00DE2AC9" w:rsidP="005D4F6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4353C4">
              <w:rPr>
                <w:sz w:val="16"/>
                <w:szCs w:val="16"/>
              </w:rPr>
              <w:t>лан</w:t>
            </w:r>
          </w:p>
          <w:p w:rsidR="00DE2AC9" w:rsidRDefault="00DE2AC9" w:rsidP="005D4F6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1,2,3 этажа </w:t>
            </w:r>
          </w:p>
          <w:p w:rsidR="00DE2AC9" w:rsidRPr="00C54E74" w:rsidRDefault="00DE2AC9" w:rsidP="005D4F6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Планы эвакуации 1,2,3 этажа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39, 30, 31, 32, 33 </w:t>
            </w:r>
          </w:p>
        </w:tc>
        <w:tc>
          <w:tcPr>
            <w:tcW w:w="2835" w:type="dxa"/>
            <w:vAlign w:val="center"/>
          </w:tcPr>
          <w:p w:rsidR="00DE2AC9" w:rsidRPr="004D1D78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Пути эвакуации невозможно приспособить для своевременной эвакуации всех категорий МГН. Отсутствие зоны безопасности (п. 5.2.27, п. 5.2.29).</w:t>
            </w:r>
          </w:p>
        </w:tc>
        <w:tc>
          <w:tcPr>
            <w:tcW w:w="851" w:type="dxa"/>
            <w:vAlign w:val="center"/>
          </w:tcPr>
          <w:p w:rsidR="00DE2AC9" w:rsidRPr="00386C0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86C0D">
              <w:rPr>
                <w:sz w:val="20"/>
                <w:szCs w:val="20"/>
              </w:rPr>
              <w:t>К, О, С, Г, У</w:t>
            </w:r>
          </w:p>
        </w:tc>
        <w:tc>
          <w:tcPr>
            <w:tcW w:w="5528" w:type="dxa"/>
            <w:vAlign w:val="center"/>
          </w:tcPr>
          <w:p w:rsidR="00DE2AC9" w:rsidRPr="00386C0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Согласно </w:t>
            </w:r>
            <w:r w:rsidRPr="00141428">
              <w:rPr>
                <w:b/>
                <w:sz w:val="20"/>
                <w:szCs w:val="20"/>
              </w:rPr>
              <w:t>п. 5.2.27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386C0D">
              <w:rPr>
                <w:sz w:val="20"/>
                <w:szCs w:val="20"/>
              </w:rPr>
              <w:t>Если по расчету невозможно обеспечить своевременную эвакуацию всех МГН за необходимое время, то для их спасения на путях эвакуации следует предусматривать зоны безопасности, в которых они могут находиться до прибытия спасательных подразделений, либо из которых они могут эвакуироваться более продолжительное время и (или) спасаться самостоятельно по прилегающей незадымляемой лестничной клетке или пандусу.</w:t>
            </w:r>
          </w:p>
          <w:p w:rsidR="00DE2AC9" w:rsidRPr="00386C0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386C0D">
              <w:rPr>
                <w:sz w:val="20"/>
                <w:szCs w:val="20"/>
              </w:rPr>
              <w:t>Предельно допустимые расстояния от наиболее удаленной точки помещения для инвалидов до двери в зону безопасности должны быть в пределах досягаемости за необходимое время эвакуации</w:t>
            </w:r>
            <w:r>
              <w:rPr>
                <w:sz w:val="20"/>
                <w:szCs w:val="20"/>
              </w:rPr>
              <w:t>»;</w:t>
            </w:r>
          </w:p>
          <w:p w:rsidR="00DE2AC9" w:rsidRPr="00386C0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141428">
              <w:rPr>
                <w:b/>
                <w:sz w:val="20"/>
                <w:szCs w:val="20"/>
              </w:rPr>
              <w:t>п. 5.2.29</w:t>
            </w:r>
            <w:r w:rsidRPr="00386C0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386C0D">
              <w:rPr>
                <w:sz w:val="20"/>
                <w:szCs w:val="20"/>
              </w:rPr>
              <w:t xml:space="preserve">Зона безопасности должна быть запроектирована в соответствии с требованиями </w:t>
            </w:r>
            <w:hyperlink r:id="rId12" w:history="1">
              <w:r w:rsidRPr="00386C0D">
                <w:rPr>
                  <w:sz w:val="20"/>
                  <w:szCs w:val="20"/>
                </w:rPr>
                <w:t>СП 1.13130</w:t>
              </w:r>
            </w:hyperlink>
            <w:r w:rsidRPr="00386C0D">
              <w:rPr>
                <w:sz w:val="20"/>
                <w:szCs w:val="20"/>
              </w:rPr>
              <w:t xml:space="preserve"> в отношении конструктивных решений и применяемых материалов.</w:t>
            </w:r>
          </w:p>
          <w:p w:rsidR="00DE2AC9" w:rsidRPr="00386C0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386C0D">
              <w:rPr>
                <w:sz w:val="20"/>
                <w:szCs w:val="20"/>
              </w:rPr>
              <w:t>Зона безопасности должна быть отделена от других помещений и примыкающих коридоров противопожарными преградами, имеющими пределы огнестойкости: стены, перегородки, перекрытия - не менее REI 60, двери и окна - первого типа.</w:t>
            </w:r>
          </w:p>
          <w:p w:rsidR="00DE2AC9" w:rsidRPr="00386C0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386C0D">
              <w:rPr>
                <w:sz w:val="20"/>
                <w:szCs w:val="20"/>
              </w:rPr>
              <w:t>Зона безопасности должна быть незадымляемой. При пожаре в ней должно создаваться избыточное давление 20 Па при одной открытой двери эвакуационного выхода</w:t>
            </w:r>
            <w:r>
              <w:rPr>
                <w:sz w:val="20"/>
                <w:szCs w:val="20"/>
              </w:rPr>
              <w:t>».</w:t>
            </w:r>
          </w:p>
          <w:p w:rsidR="00DE2AC9" w:rsidRPr="00386C0D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2544BE">
              <w:rPr>
                <w:b/>
                <w:sz w:val="20"/>
                <w:szCs w:val="20"/>
              </w:rPr>
              <w:t>Ремонт капитальный,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A1470">
              <w:rPr>
                <w:sz w:val="20"/>
                <w:szCs w:val="20"/>
              </w:rPr>
              <w:t>следует</w:t>
            </w:r>
            <w:r>
              <w:rPr>
                <w:sz w:val="20"/>
                <w:szCs w:val="20"/>
              </w:rPr>
              <w:t xml:space="preserve"> рассмотреть возможность </w:t>
            </w:r>
            <w:r w:rsidRPr="001007F3">
              <w:rPr>
                <w:sz w:val="20"/>
                <w:szCs w:val="20"/>
              </w:rPr>
              <w:t>устройств</w:t>
            </w:r>
            <w:r>
              <w:rPr>
                <w:sz w:val="20"/>
                <w:szCs w:val="20"/>
              </w:rPr>
              <w:t>а</w:t>
            </w:r>
            <w:r w:rsidRPr="001007F3">
              <w:rPr>
                <w:sz w:val="20"/>
                <w:szCs w:val="20"/>
              </w:rPr>
              <w:t xml:space="preserve"> зоны безопасности</w:t>
            </w:r>
            <w:r>
              <w:rPr>
                <w:sz w:val="20"/>
                <w:szCs w:val="20"/>
              </w:rPr>
              <w:t>, для чего необходима разработка проектной документации.</w:t>
            </w:r>
          </w:p>
        </w:tc>
      </w:tr>
      <w:tr w:rsidR="00DE2AC9" w:rsidRPr="003E303A" w:rsidTr="005D4F60">
        <w:trPr>
          <w:trHeight w:val="703"/>
        </w:trPr>
        <w:tc>
          <w:tcPr>
            <w:tcW w:w="426" w:type="dxa"/>
            <w:vAlign w:val="center"/>
          </w:tcPr>
          <w:p w:rsidR="00DE2AC9" w:rsidRPr="003E303A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C5A02">
              <w:rPr>
                <w:sz w:val="18"/>
                <w:szCs w:val="18"/>
              </w:rPr>
              <w:t>есть</w:t>
            </w:r>
          </w:p>
        </w:tc>
        <w:tc>
          <w:tcPr>
            <w:tcW w:w="709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2835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Все в</w:t>
            </w:r>
            <w:r w:rsidRPr="007C5A02">
              <w:rPr>
                <w:color w:val="000000"/>
                <w:sz w:val="20"/>
                <w:szCs w:val="20"/>
              </w:rPr>
              <w:t>ыключател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7C5A02">
              <w:rPr>
                <w:color w:val="000000"/>
                <w:sz w:val="20"/>
                <w:szCs w:val="20"/>
              </w:rPr>
              <w:t xml:space="preserve"> наход</w:t>
            </w:r>
            <w:r>
              <w:rPr>
                <w:color w:val="000000"/>
                <w:sz w:val="20"/>
                <w:szCs w:val="20"/>
              </w:rPr>
              <w:t>ятся на высоте 0,4</w:t>
            </w:r>
            <w:r w:rsidRPr="007C5A02">
              <w:rPr>
                <w:color w:val="000000"/>
                <w:sz w:val="20"/>
                <w:szCs w:val="20"/>
              </w:rPr>
              <w:t>м от уровня пола</w:t>
            </w:r>
            <w:r>
              <w:rPr>
                <w:color w:val="000000"/>
                <w:sz w:val="20"/>
                <w:szCs w:val="20"/>
              </w:rPr>
              <w:t xml:space="preserve"> (п. 5.4.2)</w:t>
            </w:r>
            <w:r w:rsidRPr="007C5A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5A02">
              <w:rPr>
                <w:sz w:val="20"/>
                <w:szCs w:val="20"/>
              </w:rPr>
              <w:t>К, О, С, Г, У</w:t>
            </w:r>
          </w:p>
        </w:tc>
        <w:tc>
          <w:tcPr>
            <w:tcW w:w="552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Согласно </w:t>
            </w:r>
            <w:r w:rsidRPr="00141428">
              <w:rPr>
                <w:b/>
                <w:sz w:val="20"/>
                <w:szCs w:val="20"/>
              </w:rPr>
              <w:t>п. 5.4.2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E1509F">
              <w:rPr>
                <w:sz w:val="20"/>
                <w:szCs w:val="20"/>
              </w:rPr>
              <w:t>Выключатели и электророзетки в помещениях следует предусматривать на высоте не более 0,8 м от уровня пола</w:t>
            </w:r>
            <w:r>
              <w:rPr>
                <w:sz w:val="20"/>
                <w:szCs w:val="20"/>
              </w:rPr>
              <w:t>».</w:t>
            </w:r>
          </w:p>
        </w:tc>
        <w:tc>
          <w:tcPr>
            <w:tcW w:w="2268" w:type="dxa"/>
            <w:vAlign w:val="center"/>
          </w:tcPr>
          <w:p w:rsidR="00DE2AC9" w:rsidRPr="007C5A02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</w:tr>
    </w:tbl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DE2AC9" w:rsidRPr="007E7D8C" w:rsidRDefault="00DE2AC9" w:rsidP="003A268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1276"/>
        <w:gridCol w:w="1134"/>
        <w:gridCol w:w="9072"/>
      </w:tblGrid>
      <w:tr w:rsidR="00DE2AC9" w:rsidRPr="00352D0C" w:rsidTr="005D4F60">
        <w:trPr>
          <w:trHeight w:val="473"/>
        </w:trPr>
        <w:tc>
          <w:tcPr>
            <w:tcW w:w="1702" w:type="dxa"/>
            <w:vMerge w:val="restart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Наименование</w:t>
            </w:r>
            <w:r>
              <w:rPr>
                <w:sz w:val="20"/>
                <w:szCs w:val="20"/>
              </w:rPr>
              <w:t xml:space="preserve"> </w:t>
            </w:r>
            <w:r w:rsidRPr="001F0748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1984" w:type="dxa"/>
            <w:vMerge w:val="restart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1F0748">
              <w:rPr>
                <w:b/>
                <w:sz w:val="20"/>
                <w:szCs w:val="20"/>
              </w:rPr>
              <w:t>Состояние доступности*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(к пункту 3.4 Акта обследования ОСИ)</w:t>
            </w:r>
          </w:p>
        </w:tc>
        <w:tc>
          <w:tcPr>
            <w:tcW w:w="2410" w:type="dxa"/>
            <w:gridSpan w:val="2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Приложение</w:t>
            </w:r>
          </w:p>
        </w:tc>
        <w:tc>
          <w:tcPr>
            <w:tcW w:w="9072" w:type="dxa"/>
            <w:vMerge w:val="restart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1F0748">
              <w:rPr>
                <w:b/>
                <w:sz w:val="20"/>
                <w:szCs w:val="20"/>
              </w:rPr>
              <w:t>Рекомендации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F0748">
              <w:rPr>
                <w:b/>
                <w:sz w:val="20"/>
                <w:szCs w:val="20"/>
              </w:rPr>
              <w:t>по адаптации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(вид работы)**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1702" w:type="dxa"/>
            <w:vMerge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№ на плане</w:t>
            </w:r>
          </w:p>
        </w:tc>
        <w:tc>
          <w:tcPr>
            <w:tcW w:w="1134" w:type="dxa"/>
            <w:vAlign w:val="center"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sz w:val="20"/>
                <w:szCs w:val="20"/>
              </w:rPr>
              <w:t>№ фото</w:t>
            </w:r>
          </w:p>
        </w:tc>
        <w:tc>
          <w:tcPr>
            <w:tcW w:w="9072" w:type="dxa"/>
            <w:vMerge/>
          </w:tcPr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1702" w:type="dxa"/>
            <w:vAlign w:val="center"/>
          </w:tcPr>
          <w:p w:rsidR="00DE2AC9" w:rsidRPr="001F0748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 w:rsidRPr="001F0748">
              <w:rPr>
                <w:b/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1984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0748"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>П</w:t>
            </w:r>
            <w:r w:rsidRPr="001F0748">
              <w:rPr>
                <w:b/>
                <w:sz w:val="20"/>
                <w:szCs w:val="20"/>
              </w:rPr>
              <w:t xml:space="preserve">-И </w:t>
            </w:r>
            <w:r w:rsidRPr="001F0748">
              <w:rPr>
                <w:sz w:val="20"/>
                <w:szCs w:val="20"/>
              </w:rPr>
              <w:t>(Г, У)</w:t>
            </w:r>
            <w:r>
              <w:rPr>
                <w:sz w:val="20"/>
                <w:szCs w:val="20"/>
              </w:rPr>
              <w:t>,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82B27">
              <w:rPr>
                <w:b/>
                <w:sz w:val="20"/>
                <w:szCs w:val="20"/>
              </w:rPr>
              <w:t>ВНД</w:t>
            </w:r>
            <w:r>
              <w:rPr>
                <w:sz w:val="20"/>
                <w:szCs w:val="20"/>
              </w:rPr>
              <w:t xml:space="preserve"> (К, С)</w:t>
            </w:r>
          </w:p>
        </w:tc>
        <w:tc>
          <w:tcPr>
            <w:tcW w:w="1276" w:type="dxa"/>
            <w:vAlign w:val="center"/>
          </w:tcPr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353C4">
              <w:rPr>
                <w:sz w:val="16"/>
                <w:szCs w:val="16"/>
              </w:rPr>
              <w:t>План</w:t>
            </w:r>
            <w:r>
              <w:rPr>
                <w:sz w:val="16"/>
                <w:szCs w:val="16"/>
              </w:rPr>
              <w:t xml:space="preserve">ы </w:t>
            </w:r>
            <w:r w:rsidRPr="004353C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 2, 3</w:t>
            </w:r>
          </w:p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этажей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П</w:t>
            </w:r>
            <w:r w:rsidRPr="004353C4">
              <w:rPr>
                <w:sz w:val="16"/>
                <w:szCs w:val="16"/>
              </w:rPr>
              <w:t>лан</w:t>
            </w:r>
            <w:r>
              <w:rPr>
                <w:sz w:val="16"/>
                <w:szCs w:val="16"/>
              </w:rPr>
              <w:t>ы</w:t>
            </w:r>
            <w:r w:rsidRPr="004353C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эвакуации 1, </w:t>
            </w:r>
            <w:r w:rsidRPr="004353C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 3</w:t>
            </w:r>
            <w:r w:rsidRPr="004353C4">
              <w:rPr>
                <w:sz w:val="16"/>
                <w:szCs w:val="16"/>
              </w:rPr>
              <w:t xml:space="preserve"> этаж</w:t>
            </w:r>
            <w:r>
              <w:rPr>
                <w:sz w:val="16"/>
                <w:szCs w:val="16"/>
              </w:rPr>
              <w:t>ей</w:t>
            </w:r>
          </w:p>
        </w:tc>
        <w:tc>
          <w:tcPr>
            <w:tcW w:w="1134" w:type="dxa"/>
            <w:vAlign w:val="center"/>
          </w:tcPr>
          <w:p w:rsidR="00DE2AC9" w:rsidRPr="004353C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24., 25, 26, 27, 28, 29, 30, 31, 32, 33, 38, 39</w:t>
            </w:r>
          </w:p>
          <w:p w:rsidR="00DE2AC9" w:rsidRPr="001F0748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072" w:type="dxa"/>
            <w:vAlign w:val="center"/>
          </w:tcPr>
          <w:p w:rsidR="00DE2AC9" w:rsidRDefault="00DE2AC9" w:rsidP="005D4F60">
            <w:pPr>
              <w:spacing w:line="240" w:lineRule="auto"/>
              <w:ind w:firstLine="318"/>
              <w:rPr>
                <w:b/>
                <w:sz w:val="20"/>
                <w:szCs w:val="20"/>
              </w:rPr>
            </w:pPr>
            <w:r w:rsidRPr="00141428">
              <w:rPr>
                <w:b/>
                <w:sz w:val="20"/>
                <w:szCs w:val="20"/>
              </w:rPr>
              <w:t>Ремонт капитальный:</w:t>
            </w:r>
          </w:p>
          <w:p w:rsidR="00DE2AC9" w:rsidRPr="0040321E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 w:rsidRPr="0040321E">
              <w:rPr>
                <w:sz w:val="20"/>
                <w:szCs w:val="20"/>
              </w:rPr>
              <w:t>1. Нанесение рельефных обозначений этажей на поверхности поручней перил и предупредительных полос об окончании перил.</w:t>
            </w:r>
          </w:p>
          <w:p w:rsidR="00DE2AC9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Для слепых в фойе должны быть уложены напольные тактильные покрытия от входа до места обслуживания МГН и для предотвращения падения с лестницы.</w:t>
            </w:r>
          </w:p>
          <w:p w:rsidR="00DE2AC9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Зона безопасности для МГН совмещается с местом приема МГН.</w:t>
            </w:r>
          </w:p>
          <w:p w:rsidR="00DE2AC9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Зона обслуживания МГН должна быть обозначена соответствующими средствами информации.</w:t>
            </w:r>
          </w:p>
          <w:p w:rsidR="00DE2AC9" w:rsidRPr="001F0748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</w:p>
        </w:tc>
      </w:tr>
    </w:tbl>
    <w:p w:rsidR="00DE2AC9" w:rsidRPr="009D1D8D" w:rsidRDefault="00DE2AC9" w:rsidP="003A268E">
      <w:pPr>
        <w:spacing w:line="240" w:lineRule="auto"/>
        <w:ind w:firstLine="708"/>
        <w:jc w:val="left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Pr="00640D19" w:rsidRDefault="00DE2AC9" w:rsidP="003A268E">
      <w:pPr>
        <w:spacing w:line="240" w:lineRule="auto"/>
        <w:ind w:firstLine="709"/>
        <w:rPr>
          <w:sz w:val="16"/>
          <w:szCs w:val="16"/>
        </w:rPr>
      </w:pPr>
    </w:p>
    <w:p w:rsidR="00DE2AC9" w:rsidRPr="00890326" w:rsidRDefault="00DE2AC9" w:rsidP="003A268E">
      <w:pPr>
        <w:spacing w:line="240" w:lineRule="auto"/>
        <w:ind w:firstLine="0"/>
        <w:rPr>
          <w:sz w:val="24"/>
          <w:szCs w:val="24"/>
        </w:rPr>
      </w:pPr>
      <w:r w:rsidRPr="00890326">
        <w:rPr>
          <w:sz w:val="24"/>
          <w:szCs w:val="24"/>
        </w:rPr>
        <w:t xml:space="preserve">Комментарий к заключению: </w:t>
      </w:r>
      <w:r>
        <w:rPr>
          <w:sz w:val="24"/>
          <w:szCs w:val="24"/>
        </w:rPr>
        <w:t xml:space="preserve">в связи с невозможностью полного приспособления объекта для нужд МГН </w:t>
      </w:r>
      <w:r w:rsidRPr="00851621">
        <w:rPr>
          <w:sz w:val="24"/>
          <w:szCs w:val="24"/>
        </w:rPr>
        <w:t xml:space="preserve">применен принцип «разумного </w:t>
      </w:r>
      <w:r>
        <w:rPr>
          <w:sz w:val="24"/>
          <w:szCs w:val="24"/>
        </w:rPr>
        <w:t>приспособления». Для установления возможности совмещения зоны безопасности для МГН и зоны обслуживания МГН необходимо разработать проектную документацию.</w:t>
      </w:r>
    </w:p>
    <w:p w:rsidR="00DE2AC9" w:rsidRPr="00FA46CF" w:rsidRDefault="00DE2AC9" w:rsidP="003A268E">
      <w:pPr>
        <w:spacing w:line="240" w:lineRule="auto"/>
        <w:ind w:firstLine="0"/>
        <w:jc w:val="right"/>
        <w:rPr>
          <w:sz w:val="22"/>
          <w:szCs w:val="22"/>
        </w:rPr>
      </w:pPr>
      <w:r w:rsidRPr="00890326">
        <w:rPr>
          <w:sz w:val="24"/>
          <w:szCs w:val="24"/>
        </w:rPr>
        <w:br w:type="page"/>
      </w:r>
      <w:r w:rsidRPr="00FA46CF">
        <w:rPr>
          <w:sz w:val="22"/>
          <w:szCs w:val="22"/>
        </w:rPr>
        <w:t>Приложение 4 (</w:t>
      </w:r>
      <w:r w:rsidRPr="00FA46CF">
        <w:rPr>
          <w:sz w:val="22"/>
          <w:szCs w:val="22"/>
          <w:lang w:val="en-US"/>
        </w:rPr>
        <w:t>I</w:t>
      </w:r>
      <w:r w:rsidRPr="00FA46CF">
        <w:rPr>
          <w:sz w:val="22"/>
          <w:szCs w:val="22"/>
        </w:rPr>
        <w:t>)</w:t>
      </w:r>
    </w:p>
    <w:p w:rsidR="00DE2AC9" w:rsidRPr="00FA46CF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FA46CF">
        <w:rPr>
          <w:sz w:val="22"/>
          <w:szCs w:val="22"/>
        </w:rPr>
        <w:t>к Акту обследования ОСИ к паспорту доступности ОСИ</w:t>
      </w:r>
    </w:p>
    <w:p w:rsidR="00DE2AC9" w:rsidRPr="00FA46CF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№ 4</w:t>
      </w:r>
      <w:r w:rsidRPr="00FA46CF">
        <w:rPr>
          <w:sz w:val="22"/>
          <w:szCs w:val="22"/>
        </w:rPr>
        <w:t xml:space="preserve"> </w:t>
      </w:r>
      <w:r w:rsidRPr="008E61FB">
        <w:rPr>
          <w:sz w:val="22"/>
          <w:szCs w:val="22"/>
        </w:rPr>
        <w:t xml:space="preserve">от </w:t>
      </w:r>
      <w:r>
        <w:rPr>
          <w:sz w:val="22"/>
          <w:szCs w:val="22"/>
        </w:rPr>
        <w:t>«15» июня</w:t>
      </w:r>
      <w:r w:rsidRPr="008E61FB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8E61FB">
        <w:rPr>
          <w:sz w:val="22"/>
          <w:szCs w:val="22"/>
        </w:rPr>
        <w:t xml:space="preserve"> г.</w:t>
      </w:r>
    </w:p>
    <w:p w:rsidR="00DE2AC9" w:rsidRPr="00FA46CF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A46CF">
        <w:rPr>
          <w:b/>
          <w:sz w:val="24"/>
          <w:szCs w:val="24"/>
          <w:lang w:val="en-US"/>
        </w:rPr>
        <w:t>I</w:t>
      </w:r>
      <w:r w:rsidRPr="00FA46CF">
        <w:rPr>
          <w:b/>
          <w:sz w:val="24"/>
          <w:szCs w:val="24"/>
        </w:rPr>
        <w:t xml:space="preserve"> Результаты обследования:</w:t>
      </w:r>
    </w:p>
    <w:p w:rsidR="00DE2AC9" w:rsidRPr="00FA46CF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A46CF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DE2AC9" w:rsidRPr="00FA46CF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A46CF">
        <w:rPr>
          <w:b/>
          <w:sz w:val="24"/>
          <w:szCs w:val="24"/>
        </w:rPr>
        <w:t xml:space="preserve">Вариант </w:t>
      </w:r>
      <w:r w:rsidRPr="00FA46CF">
        <w:rPr>
          <w:b/>
          <w:sz w:val="24"/>
          <w:szCs w:val="24"/>
          <w:lang w:val="en-US"/>
        </w:rPr>
        <w:t>I</w:t>
      </w:r>
      <w:r w:rsidRPr="00FA46CF">
        <w:rPr>
          <w:b/>
          <w:sz w:val="24"/>
          <w:szCs w:val="24"/>
        </w:rPr>
        <w:t xml:space="preserve"> – зона обслуживания инвалидов</w:t>
      </w:r>
    </w:p>
    <w:p w:rsidR="00DE2AC9" w:rsidRPr="00FA46CF" w:rsidRDefault="00DE2AC9" w:rsidP="003A268E">
      <w:pPr>
        <w:spacing w:line="240" w:lineRule="auto"/>
        <w:ind w:firstLine="0"/>
        <w:jc w:val="center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FA46CF">
        <w:rPr>
          <w:sz w:val="24"/>
          <w:szCs w:val="24"/>
          <w:u w:val="single"/>
        </w:rPr>
        <w:t>Му</w:t>
      </w:r>
      <w:r>
        <w:rPr>
          <w:sz w:val="24"/>
          <w:szCs w:val="24"/>
          <w:u w:val="single"/>
        </w:rPr>
        <w:t>ниципальное бюджетное</w:t>
      </w:r>
      <w:r w:rsidRPr="00FA46CF">
        <w:rPr>
          <w:sz w:val="24"/>
          <w:szCs w:val="24"/>
          <w:u w:val="single"/>
        </w:rPr>
        <w:t xml:space="preserve"> образовательное учреждение </w:t>
      </w:r>
      <w:r>
        <w:rPr>
          <w:sz w:val="24"/>
          <w:szCs w:val="24"/>
          <w:u w:val="single"/>
        </w:rPr>
        <w:t xml:space="preserve">дополнительного образования детей </w:t>
      </w:r>
      <w:r w:rsidRPr="00FA46CF">
        <w:rPr>
          <w:sz w:val="24"/>
          <w:szCs w:val="24"/>
          <w:u w:val="single"/>
        </w:rPr>
        <w:t>Центр</w:t>
      </w:r>
      <w:r>
        <w:rPr>
          <w:sz w:val="24"/>
          <w:szCs w:val="24"/>
          <w:u w:val="single"/>
        </w:rPr>
        <w:t xml:space="preserve"> дополнительного образования детей</w:t>
      </w:r>
    </w:p>
    <w:p w:rsidR="00DE2AC9" w:rsidRPr="00FA46CF" w:rsidRDefault="00DE2AC9" w:rsidP="003A268E">
      <w:pPr>
        <w:spacing w:line="240" w:lineRule="auto"/>
        <w:ind w:firstLine="0"/>
        <w:jc w:val="center"/>
        <w:rPr>
          <w:sz w:val="25"/>
          <w:szCs w:val="25"/>
        </w:rPr>
      </w:pPr>
      <w:r w:rsidRPr="00FA46CF">
        <w:rPr>
          <w:sz w:val="24"/>
          <w:szCs w:val="24"/>
          <w:u w:val="single"/>
        </w:rPr>
        <w:t xml:space="preserve">городского округа Стрежевой, Томская область, город Стрежевой, </w:t>
      </w:r>
      <w:r>
        <w:rPr>
          <w:sz w:val="24"/>
          <w:szCs w:val="24"/>
          <w:u w:val="single"/>
        </w:rPr>
        <w:t>ул. Строителей, 56</w:t>
      </w:r>
    </w:p>
    <w:p w:rsidR="00DE2AC9" w:rsidRPr="00FA46CF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  <w:r w:rsidRPr="00FA46CF">
        <w:rPr>
          <w:sz w:val="18"/>
          <w:szCs w:val="18"/>
        </w:rPr>
        <w:t>Наименование объекта, адрес</w:t>
      </w:r>
    </w:p>
    <w:p w:rsidR="00DE2AC9" w:rsidRPr="00FA46CF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559"/>
        <w:gridCol w:w="567"/>
        <w:gridCol w:w="567"/>
        <w:gridCol w:w="567"/>
        <w:gridCol w:w="2552"/>
        <w:gridCol w:w="708"/>
        <w:gridCol w:w="4962"/>
        <w:gridCol w:w="3402"/>
      </w:tblGrid>
      <w:tr w:rsidR="00DE2AC9" w:rsidRPr="00FA46CF" w:rsidTr="005D4F60">
        <w:tc>
          <w:tcPr>
            <w:tcW w:w="392" w:type="dxa"/>
            <w:vMerge w:val="restart"/>
            <w:vAlign w:val="center"/>
          </w:tcPr>
          <w:p w:rsidR="00DE2AC9" w:rsidRPr="00FA46CF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DE2AC9" w:rsidRPr="00FA46CF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FA46CF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A46CF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DE2AC9" w:rsidRPr="00FA46CF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A46CF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8364" w:type="dxa"/>
            <w:gridSpan w:val="2"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FA46CF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DE2AC9" w:rsidRPr="00FA46CF" w:rsidTr="005D4F60">
        <w:tc>
          <w:tcPr>
            <w:tcW w:w="392" w:type="dxa"/>
            <w:vMerge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2AC9" w:rsidRPr="00FA46CF" w:rsidRDefault="00DE2AC9" w:rsidP="005D4F60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DE2AC9" w:rsidRPr="00FA46CF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№ на</w:t>
            </w:r>
          </w:p>
          <w:p w:rsidR="00DE2AC9" w:rsidRPr="00FA46CF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DE2AC9" w:rsidRPr="00FA46CF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№ фото</w:t>
            </w:r>
          </w:p>
        </w:tc>
        <w:tc>
          <w:tcPr>
            <w:tcW w:w="2552" w:type="dxa"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Содержание</w:t>
            </w:r>
          </w:p>
        </w:tc>
        <w:tc>
          <w:tcPr>
            <w:tcW w:w="708" w:type="dxa"/>
            <w:vAlign w:val="center"/>
          </w:tcPr>
          <w:p w:rsidR="00DE2AC9" w:rsidRPr="00FA46CF" w:rsidRDefault="00DE2AC9" w:rsidP="005D4F60">
            <w:pPr>
              <w:spacing w:line="240" w:lineRule="auto"/>
              <w:ind w:left="-108" w:right="-149" w:firstLine="0"/>
              <w:jc w:val="center"/>
              <w:rPr>
                <w:spacing w:val="-8"/>
                <w:sz w:val="18"/>
                <w:szCs w:val="18"/>
              </w:rPr>
            </w:pPr>
            <w:r w:rsidRPr="00FA46CF">
              <w:rPr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4962" w:type="dxa"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Содержание</w:t>
            </w:r>
          </w:p>
        </w:tc>
        <w:tc>
          <w:tcPr>
            <w:tcW w:w="3402" w:type="dxa"/>
            <w:vAlign w:val="center"/>
          </w:tcPr>
          <w:p w:rsidR="00DE2AC9" w:rsidRPr="00FA46C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A46CF">
              <w:rPr>
                <w:sz w:val="20"/>
                <w:szCs w:val="20"/>
              </w:rPr>
              <w:t>Виды работ</w:t>
            </w:r>
          </w:p>
        </w:tc>
      </w:tr>
      <w:tr w:rsidR="00DE2AC9" w:rsidRPr="00E85789" w:rsidTr="005D4F60">
        <w:trPr>
          <w:trHeight w:val="842"/>
        </w:trPr>
        <w:tc>
          <w:tcPr>
            <w:tcW w:w="392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E85789">
              <w:rPr>
                <w:sz w:val="22"/>
                <w:szCs w:val="22"/>
              </w:rPr>
              <w:t>4.1</w:t>
            </w:r>
          </w:p>
        </w:tc>
        <w:tc>
          <w:tcPr>
            <w:tcW w:w="1559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85789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E85789">
              <w:rPr>
                <w:sz w:val="16"/>
                <w:szCs w:val="16"/>
              </w:rPr>
              <w:t xml:space="preserve">План </w:t>
            </w:r>
          </w:p>
          <w:p w:rsidR="00DE2AC9" w:rsidRPr="00E85789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E8578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 2, 3</w:t>
            </w:r>
          </w:p>
          <w:p w:rsidR="00DE2AC9" w:rsidRPr="00F945B0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этажей</w:t>
            </w:r>
            <w:r w:rsidRPr="00E85789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E2AC9" w:rsidRPr="00F945B0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40, 41</w:t>
            </w:r>
          </w:p>
        </w:tc>
        <w:tc>
          <w:tcPr>
            <w:tcW w:w="255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Двери в кабинеты без порогов</w:t>
            </w:r>
            <w:r w:rsidRPr="00E85789">
              <w:rPr>
                <w:sz w:val="20"/>
                <w:szCs w:val="20"/>
              </w:rPr>
              <w:t>(п. 5.2.4);</w:t>
            </w:r>
          </w:p>
          <w:p w:rsidR="00DE2AC9" w:rsidRPr="00E8578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К, О, С,У</w:t>
            </w:r>
          </w:p>
        </w:tc>
        <w:tc>
          <w:tcPr>
            <w:tcW w:w="496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Согласно п. 5.2.4 СП 59.13330.2012</w:t>
            </w:r>
            <w:r w:rsidRPr="00E85789">
              <w:rPr>
                <w:sz w:val="20"/>
                <w:szCs w:val="20"/>
              </w:rPr>
              <w:t xml:space="preserve"> «Дверные проемы в помещения, как правило, не должны иметь порогов и перепадов высот пола. При необходимости устройства порогов их высота или перепад высот не должен превышать 0,014 м».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п. 5.2.2</w:t>
            </w:r>
            <w:r w:rsidRPr="00E85789">
              <w:rPr>
                <w:sz w:val="20"/>
                <w:szCs w:val="20"/>
              </w:rPr>
              <w:t xml:space="preserve"> «Подходы к различному оборудованию и мебели должны быть по ширине не менее 0,9 м, а при необходимости поворота кресла-коляски на 90° - не менее 1,2 м. Диаметр зоны для самостоятельного разворота на 180° инвалида на кресле-коляске следует принимать не менее 1,4 м.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Глубина пространства для маневрирования кресла-коляски перед дверью при открывании "от себя" должна быть не менее 1,2 м, а при открывании "к себе" - не менее 1,5 м при ширине проема не менее 1,5 м.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Ширину прохода в помещении с оборудованием и мебелью следует принимать не менее 1,2 м».</w:t>
            </w:r>
          </w:p>
        </w:tc>
        <w:tc>
          <w:tcPr>
            <w:tcW w:w="340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</w:tr>
      <w:tr w:rsidR="00DE2AC9" w:rsidRPr="008C523B" w:rsidTr="005D4F60">
        <w:trPr>
          <w:trHeight w:val="841"/>
        </w:trPr>
        <w:tc>
          <w:tcPr>
            <w:tcW w:w="392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1559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0DD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10DDD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10DDD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2552" w:type="dxa"/>
            <w:vAlign w:val="center"/>
          </w:tcPr>
          <w:p w:rsidR="00DE2AC9" w:rsidRPr="00D90887" w:rsidRDefault="00DE2AC9" w:rsidP="005D4F60">
            <w:pPr>
              <w:spacing w:line="260" w:lineRule="exact"/>
              <w:ind w:firstLine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708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4962" w:type="dxa"/>
            <w:vAlign w:val="center"/>
          </w:tcPr>
          <w:p w:rsidR="00DE2AC9" w:rsidRPr="008B4E43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17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3402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DE2AC9" w:rsidRPr="008C523B" w:rsidTr="005D4F60">
        <w:trPr>
          <w:trHeight w:val="838"/>
        </w:trPr>
        <w:tc>
          <w:tcPr>
            <w:tcW w:w="392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1559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0DD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10DDD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10DDD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2552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--</w:t>
            </w:r>
          </w:p>
        </w:tc>
        <w:tc>
          <w:tcPr>
            <w:tcW w:w="708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--</w:t>
            </w:r>
          </w:p>
        </w:tc>
        <w:tc>
          <w:tcPr>
            <w:tcW w:w="4962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--</w:t>
            </w:r>
          </w:p>
        </w:tc>
        <w:tc>
          <w:tcPr>
            <w:tcW w:w="3402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--</w:t>
            </w:r>
          </w:p>
        </w:tc>
      </w:tr>
      <w:tr w:rsidR="00DE2AC9" w:rsidRPr="00E85789" w:rsidTr="005D4F60">
        <w:trPr>
          <w:trHeight w:val="992"/>
        </w:trPr>
        <w:tc>
          <w:tcPr>
            <w:tcW w:w="392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E85789">
              <w:rPr>
                <w:sz w:val="22"/>
                <w:szCs w:val="22"/>
              </w:rPr>
              <w:t>4.4</w:t>
            </w:r>
          </w:p>
        </w:tc>
        <w:tc>
          <w:tcPr>
            <w:tcW w:w="1559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57" w:right="-57" w:firstLine="0"/>
              <w:jc w:val="center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E85789">
              <w:rPr>
                <w:sz w:val="16"/>
                <w:szCs w:val="16"/>
              </w:rPr>
              <w:t xml:space="preserve">План </w:t>
            </w:r>
          </w:p>
          <w:p w:rsidR="00DE2AC9" w:rsidRPr="00E85789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1, 2, 3</w:t>
            </w:r>
          </w:p>
          <w:p w:rsidR="00DE2AC9" w:rsidRPr="00F945B0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Pr="00E85789">
              <w:rPr>
                <w:sz w:val="16"/>
                <w:szCs w:val="16"/>
              </w:rPr>
              <w:t>таж</w:t>
            </w:r>
            <w:r>
              <w:rPr>
                <w:sz w:val="16"/>
                <w:szCs w:val="16"/>
              </w:rPr>
              <w:t>ей</w:t>
            </w:r>
          </w:p>
        </w:tc>
        <w:tc>
          <w:tcPr>
            <w:tcW w:w="567" w:type="dxa"/>
            <w:vAlign w:val="center"/>
          </w:tcPr>
          <w:p w:rsidR="00DE2AC9" w:rsidRPr="0063521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35214">
              <w:rPr>
                <w:sz w:val="20"/>
                <w:szCs w:val="20"/>
              </w:rPr>
              <w:t>40, 41</w:t>
            </w:r>
          </w:p>
        </w:tc>
        <w:tc>
          <w:tcPr>
            <w:tcW w:w="255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1. Двери</w:t>
            </w:r>
            <w:r>
              <w:rPr>
                <w:sz w:val="20"/>
                <w:szCs w:val="20"/>
              </w:rPr>
              <w:t xml:space="preserve"> в кабинеты без порогов </w:t>
            </w:r>
            <w:r w:rsidRPr="00E85789">
              <w:rPr>
                <w:sz w:val="20"/>
                <w:szCs w:val="20"/>
              </w:rPr>
              <w:t>(п. 5.2.4);</w:t>
            </w:r>
          </w:p>
          <w:p w:rsidR="00DE2AC9" w:rsidRPr="00E8578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К, О, С,У</w:t>
            </w:r>
          </w:p>
        </w:tc>
        <w:tc>
          <w:tcPr>
            <w:tcW w:w="496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Согласно п. 5.2.4 СП 59.13330.2012</w:t>
            </w:r>
            <w:r w:rsidRPr="00E85789">
              <w:rPr>
                <w:sz w:val="20"/>
                <w:szCs w:val="20"/>
              </w:rPr>
              <w:t xml:space="preserve"> «Дверные проемы в помещения, как правило, не должны иметь порогов и перепадов высот пола. При необходимости устройства порогов их высота или перепад высот не должен превышать 0,014 м».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п. 5.2.2</w:t>
            </w:r>
            <w:r w:rsidRPr="00E85789">
              <w:rPr>
                <w:sz w:val="20"/>
                <w:szCs w:val="20"/>
              </w:rPr>
              <w:t xml:space="preserve"> «Подходы к различному оборудованию и мебели должны быть по ширине не менее 0,9 м, а при необходимости поворота кресла-коляски на 90° - не менее 1,2 м. Диаметр зоны для самостоятельного разворота на 180° инвалида на кресле-коляске следует принимать не менее 1,4 м.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Глубина пространства для маневрирования кресла-коляски перед дверью при открывании "от себя" должна быть не менее 1,2 м, а при открывании "к себе" - не менее 1,5 м при ширине проема не менее 1,5 м.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Ширину прохода в помещении с оборудованием и мебелью следует принимать не менее 1,2 м».</w:t>
            </w:r>
          </w:p>
        </w:tc>
        <w:tc>
          <w:tcPr>
            <w:tcW w:w="340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</w:tr>
      <w:tr w:rsidR="00DE2AC9" w:rsidRPr="008C523B" w:rsidTr="005D4F60">
        <w:trPr>
          <w:trHeight w:val="808"/>
        </w:trPr>
        <w:tc>
          <w:tcPr>
            <w:tcW w:w="392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1559" w:type="dxa"/>
            <w:vAlign w:val="center"/>
          </w:tcPr>
          <w:p w:rsidR="00DE2AC9" w:rsidRPr="00D90887" w:rsidRDefault="00DE2AC9" w:rsidP="005D4F60">
            <w:pPr>
              <w:spacing w:line="240" w:lineRule="auto"/>
              <w:ind w:right="-108" w:firstLine="0"/>
              <w:jc w:val="left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 xml:space="preserve">Кабина </w:t>
            </w:r>
            <w:r>
              <w:rPr>
                <w:sz w:val="20"/>
                <w:szCs w:val="20"/>
              </w:rPr>
              <w:t>инди</w:t>
            </w:r>
            <w:r w:rsidRPr="00D90887">
              <w:rPr>
                <w:sz w:val="20"/>
                <w:szCs w:val="20"/>
              </w:rPr>
              <w:t>видуального обслуживания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10DD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10DDD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710DDD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10DDD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2552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--</w:t>
            </w:r>
          </w:p>
        </w:tc>
        <w:tc>
          <w:tcPr>
            <w:tcW w:w="708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--</w:t>
            </w:r>
          </w:p>
        </w:tc>
        <w:tc>
          <w:tcPr>
            <w:tcW w:w="4962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90887">
              <w:rPr>
                <w:sz w:val="20"/>
                <w:szCs w:val="20"/>
              </w:rPr>
              <w:t>--</w:t>
            </w:r>
          </w:p>
        </w:tc>
        <w:tc>
          <w:tcPr>
            <w:tcW w:w="3402" w:type="dxa"/>
            <w:vAlign w:val="center"/>
          </w:tcPr>
          <w:p w:rsidR="00DE2AC9" w:rsidRPr="00D9088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DE2AC9" w:rsidRPr="00E85789" w:rsidTr="005D4F60">
        <w:trPr>
          <w:trHeight w:val="848"/>
        </w:trPr>
        <w:tc>
          <w:tcPr>
            <w:tcW w:w="392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85789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E85789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--</w:t>
            </w:r>
          </w:p>
        </w:tc>
        <w:tc>
          <w:tcPr>
            <w:tcW w:w="255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 xml:space="preserve">1. Все выключатели находятся на высоте </w:t>
            </w:r>
            <w:r>
              <w:rPr>
                <w:sz w:val="20"/>
                <w:szCs w:val="20"/>
              </w:rPr>
              <w:t>0,4м</w:t>
            </w:r>
            <w:r w:rsidRPr="00E85789">
              <w:rPr>
                <w:sz w:val="20"/>
                <w:szCs w:val="20"/>
              </w:rPr>
              <w:t xml:space="preserve"> от уровня пола (п. 5.4.2);</w:t>
            </w:r>
          </w:p>
          <w:p w:rsidR="00DE2AC9" w:rsidRPr="00E8578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2. Отсутствие рельефных дублирующих обозначений помещений (п. 5.5.8).</w:t>
            </w:r>
          </w:p>
        </w:tc>
        <w:tc>
          <w:tcPr>
            <w:tcW w:w="708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К, О, С, Г, У</w:t>
            </w:r>
          </w:p>
        </w:tc>
        <w:tc>
          <w:tcPr>
            <w:tcW w:w="4962" w:type="dxa"/>
            <w:vAlign w:val="center"/>
          </w:tcPr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Согласно п. 5.4.2 СП 59.13330.2012</w:t>
            </w:r>
            <w:r w:rsidRPr="00E85789">
              <w:rPr>
                <w:sz w:val="20"/>
                <w:szCs w:val="20"/>
              </w:rPr>
              <w:t xml:space="preserve"> «Выключатели и электророзетки в помещениях следует предусматривать на высоте не более 0,8 м от уровня пола»;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п. 5.5.8</w:t>
            </w:r>
            <w:r w:rsidRPr="00E85789">
              <w:rPr>
                <w:sz w:val="20"/>
                <w:szCs w:val="20"/>
              </w:rPr>
              <w:t xml:space="preserve"> «Информирующие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1,3 до 1,4 м».</w:t>
            </w:r>
          </w:p>
        </w:tc>
        <w:tc>
          <w:tcPr>
            <w:tcW w:w="3402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текущий:</w:t>
            </w:r>
          </w:p>
          <w:p w:rsidR="00DE2AC9" w:rsidRPr="00822A9F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822A9F">
              <w:rPr>
                <w:sz w:val="20"/>
                <w:szCs w:val="20"/>
              </w:rPr>
              <w:t>Установка дублирующих рельефных обозначений помещений.</w:t>
            </w:r>
          </w:p>
        </w:tc>
      </w:tr>
    </w:tbl>
    <w:p w:rsidR="00DE2AC9" w:rsidRPr="00910F6E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2"/>
        <w:gridCol w:w="1984"/>
        <w:gridCol w:w="3119"/>
        <w:gridCol w:w="1417"/>
        <w:gridCol w:w="7088"/>
      </w:tblGrid>
      <w:tr w:rsidR="00DE2AC9" w:rsidRPr="00352D0C" w:rsidTr="005D4F60">
        <w:trPr>
          <w:trHeight w:val="473"/>
        </w:trPr>
        <w:tc>
          <w:tcPr>
            <w:tcW w:w="1702" w:type="dxa"/>
            <w:vMerge w:val="restart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Наименование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1984" w:type="dxa"/>
            <w:vMerge w:val="restart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72CB6">
              <w:rPr>
                <w:b/>
                <w:sz w:val="20"/>
                <w:szCs w:val="20"/>
              </w:rPr>
              <w:t>Состояние доступности*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(к пункту 3.4 Акта обследования ОСИ)</w:t>
            </w:r>
          </w:p>
        </w:tc>
        <w:tc>
          <w:tcPr>
            <w:tcW w:w="4536" w:type="dxa"/>
            <w:gridSpan w:val="2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Приложение</w:t>
            </w:r>
          </w:p>
        </w:tc>
        <w:tc>
          <w:tcPr>
            <w:tcW w:w="7088" w:type="dxa"/>
            <w:vMerge w:val="restart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72CB6">
              <w:rPr>
                <w:b/>
                <w:sz w:val="20"/>
                <w:szCs w:val="20"/>
              </w:rPr>
              <w:t>Рекомендации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72CB6">
              <w:rPr>
                <w:b/>
                <w:sz w:val="20"/>
                <w:szCs w:val="20"/>
              </w:rPr>
              <w:t>по адаптации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(вид работы)**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1702" w:type="dxa"/>
            <w:vMerge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№ на плане</w:t>
            </w:r>
          </w:p>
        </w:tc>
        <w:tc>
          <w:tcPr>
            <w:tcW w:w="1417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72CB6">
              <w:rPr>
                <w:sz w:val="20"/>
                <w:szCs w:val="20"/>
              </w:rPr>
              <w:t>№ фото</w:t>
            </w:r>
          </w:p>
        </w:tc>
        <w:tc>
          <w:tcPr>
            <w:tcW w:w="7088" w:type="dxa"/>
            <w:vMerge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1702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318"/>
              <w:rPr>
                <w:sz w:val="20"/>
                <w:szCs w:val="20"/>
              </w:rPr>
            </w:pPr>
            <w:r w:rsidRPr="00A72CB6">
              <w:rPr>
                <w:b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1984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82E54">
              <w:rPr>
                <w:sz w:val="20"/>
                <w:szCs w:val="20"/>
              </w:rPr>
              <w:t>ДЧ-И</w:t>
            </w:r>
            <w:r>
              <w:rPr>
                <w:sz w:val="20"/>
                <w:szCs w:val="20"/>
              </w:rPr>
              <w:t xml:space="preserve"> (Г), </w:t>
            </w:r>
          </w:p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ВНД (С, К, О, У)</w:t>
            </w:r>
          </w:p>
        </w:tc>
        <w:tc>
          <w:tcPr>
            <w:tcW w:w="3119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710DDD">
              <w:rPr>
                <w:sz w:val="20"/>
                <w:szCs w:val="20"/>
              </w:rPr>
              <w:t>План</w:t>
            </w:r>
            <w:r>
              <w:rPr>
                <w:sz w:val="20"/>
                <w:szCs w:val="20"/>
              </w:rPr>
              <w:t xml:space="preserve">ы </w:t>
            </w:r>
            <w:r w:rsidRPr="00710DD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 2, 3</w:t>
            </w:r>
            <w:r w:rsidRPr="00710DDD">
              <w:rPr>
                <w:sz w:val="20"/>
                <w:szCs w:val="20"/>
              </w:rPr>
              <w:t>-го</w:t>
            </w:r>
            <w:r>
              <w:rPr>
                <w:sz w:val="20"/>
                <w:szCs w:val="20"/>
              </w:rPr>
              <w:t xml:space="preserve"> </w:t>
            </w:r>
            <w:r w:rsidRPr="00710DDD">
              <w:rPr>
                <w:sz w:val="20"/>
                <w:szCs w:val="20"/>
              </w:rPr>
              <w:t>этаж</w:t>
            </w:r>
            <w:r>
              <w:rPr>
                <w:sz w:val="20"/>
                <w:szCs w:val="20"/>
              </w:rPr>
              <w:t>ей</w:t>
            </w:r>
          </w:p>
        </w:tc>
        <w:tc>
          <w:tcPr>
            <w:tcW w:w="1417" w:type="dxa"/>
            <w:vAlign w:val="center"/>
          </w:tcPr>
          <w:p w:rsidR="00DE2AC9" w:rsidRPr="00A72CB6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40, 41</w:t>
            </w:r>
          </w:p>
        </w:tc>
        <w:tc>
          <w:tcPr>
            <w:tcW w:w="7088" w:type="dxa"/>
          </w:tcPr>
          <w:p w:rsidR="00DE2AC9" w:rsidRDefault="00DE2AC9" w:rsidP="005D4F60">
            <w:pPr>
              <w:spacing w:line="240" w:lineRule="auto"/>
              <w:ind w:firstLine="295"/>
              <w:jc w:val="left"/>
              <w:rPr>
                <w:b/>
                <w:sz w:val="20"/>
                <w:szCs w:val="20"/>
              </w:rPr>
            </w:pPr>
            <w:r w:rsidRPr="00E14D86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текущий:</w:t>
            </w:r>
          </w:p>
          <w:p w:rsidR="00DE2AC9" w:rsidRPr="00822A9F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822A9F">
              <w:rPr>
                <w:sz w:val="20"/>
                <w:szCs w:val="20"/>
              </w:rPr>
              <w:t xml:space="preserve"> Установка дублирующих рельефных обозначений помещений.</w:t>
            </w:r>
          </w:p>
        </w:tc>
      </w:tr>
    </w:tbl>
    <w:p w:rsidR="00DE2AC9" w:rsidRDefault="00DE2AC9" w:rsidP="003A268E">
      <w:pPr>
        <w:spacing w:before="120"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after="120"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Default="00DE2AC9" w:rsidP="003A268E">
      <w:pPr>
        <w:spacing w:line="240" w:lineRule="auto"/>
        <w:ind w:firstLine="567"/>
        <w:rPr>
          <w:sz w:val="24"/>
          <w:szCs w:val="24"/>
        </w:rPr>
      </w:pPr>
      <w:r w:rsidRPr="00181F04">
        <w:rPr>
          <w:sz w:val="24"/>
          <w:szCs w:val="24"/>
        </w:rPr>
        <w:t>Комментарий к заключению: в связи с не</w:t>
      </w:r>
      <w:r>
        <w:rPr>
          <w:sz w:val="24"/>
          <w:szCs w:val="24"/>
        </w:rPr>
        <w:t>возмож</w:t>
      </w:r>
      <w:r w:rsidRPr="00181F04">
        <w:rPr>
          <w:sz w:val="24"/>
          <w:szCs w:val="24"/>
        </w:rPr>
        <w:t xml:space="preserve">ностью полного приспособления объекта для нужд МГН и в рамках «разумного приспособления» </w:t>
      </w:r>
      <w:r>
        <w:rPr>
          <w:sz w:val="24"/>
          <w:szCs w:val="24"/>
        </w:rPr>
        <w:t>рекомендуется</w:t>
      </w:r>
      <w:r w:rsidRPr="00181F04">
        <w:rPr>
          <w:sz w:val="24"/>
          <w:szCs w:val="24"/>
        </w:rPr>
        <w:t xml:space="preserve"> вариант устройства</w:t>
      </w:r>
      <w:r>
        <w:rPr>
          <w:sz w:val="24"/>
          <w:szCs w:val="24"/>
        </w:rPr>
        <w:t xml:space="preserve"> </w:t>
      </w:r>
      <w:r w:rsidRPr="00181F04">
        <w:rPr>
          <w:sz w:val="24"/>
          <w:szCs w:val="24"/>
        </w:rPr>
        <w:t>зоны</w:t>
      </w:r>
      <w:r>
        <w:rPr>
          <w:sz w:val="24"/>
          <w:szCs w:val="24"/>
        </w:rPr>
        <w:t xml:space="preserve"> обслуживания</w:t>
      </w:r>
      <w:r w:rsidRPr="00181F04">
        <w:rPr>
          <w:sz w:val="24"/>
          <w:szCs w:val="24"/>
        </w:rPr>
        <w:t xml:space="preserve"> </w:t>
      </w:r>
      <w:r w:rsidRPr="00181F04">
        <w:rPr>
          <w:spacing w:val="-6"/>
          <w:sz w:val="24"/>
          <w:szCs w:val="24"/>
        </w:rPr>
        <w:t xml:space="preserve">оборудованной для </w:t>
      </w:r>
      <w:r>
        <w:rPr>
          <w:spacing w:val="-6"/>
          <w:sz w:val="24"/>
          <w:szCs w:val="24"/>
        </w:rPr>
        <w:t>МГН</w:t>
      </w:r>
      <w:r w:rsidRPr="00181F04">
        <w:rPr>
          <w:sz w:val="24"/>
          <w:szCs w:val="24"/>
        </w:rPr>
        <w:t xml:space="preserve"> </w:t>
      </w:r>
      <w:r>
        <w:rPr>
          <w:sz w:val="24"/>
          <w:szCs w:val="24"/>
        </w:rPr>
        <w:t>в фойе первого этажа.</w:t>
      </w:r>
    </w:p>
    <w:p w:rsidR="00DE2AC9" w:rsidRPr="00181F04" w:rsidRDefault="00DE2AC9" w:rsidP="003A268E">
      <w:pPr>
        <w:spacing w:line="240" w:lineRule="auto"/>
        <w:ind w:firstLine="0"/>
        <w:rPr>
          <w:sz w:val="24"/>
          <w:szCs w:val="24"/>
        </w:rPr>
        <w:sectPr w:rsidR="00DE2AC9" w:rsidRPr="00181F04" w:rsidSect="00043AD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E2AC9" w:rsidRPr="00664254" w:rsidRDefault="00DE2AC9" w:rsidP="003A268E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)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№ 4</w:t>
      </w:r>
      <w:r w:rsidRPr="00664254">
        <w:rPr>
          <w:sz w:val="22"/>
          <w:szCs w:val="22"/>
        </w:rPr>
        <w:t xml:space="preserve"> </w:t>
      </w:r>
      <w:r w:rsidRPr="008E61FB">
        <w:rPr>
          <w:sz w:val="22"/>
          <w:szCs w:val="22"/>
        </w:rPr>
        <w:t xml:space="preserve">от </w:t>
      </w:r>
      <w:r>
        <w:rPr>
          <w:sz w:val="22"/>
          <w:szCs w:val="22"/>
        </w:rPr>
        <w:t>«15» июня</w:t>
      </w:r>
      <w:r w:rsidRPr="008E61FB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8E61FB">
        <w:rPr>
          <w:sz w:val="22"/>
          <w:szCs w:val="22"/>
        </w:rPr>
        <w:t xml:space="preserve"> г.</w:t>
      </w:r>
    </w:p>
    <w:p w:rsidR="00DE2AC9" w:rsidRPr="00C729BD" w:rsidRDefault="00DE2AC9" w:rsidP="003A268E">
      <w:pPr>
        <w:spacing w:line="240" w:lineRule="auto"/>
        <w:ind w:firstLine="709"/>
        <w:jc w:val="right"/>
        <w:rPr>
          <w:sz w:val="10"/>
          <w:szCs w:val="10"/>
        </w:rPr>
      </w:pPr>
    </w:p>
    <w:p w:rsidR="00DE2AC9" w:rsidRPr="00E308A8" w:rsidRDefault="00DE2AC9" w:rsidP="003A268E">
      <w:pPr>
        <w:spacing w:line="240" w:lineRule="auto"/>
        <w:ind w:firstLine="709"/>
        <w:jc w:val="center"/>
        <w:rPr>
          <w:sz w:val="10"/>
          <w:szCs w:val="10"/>
        </w:rPr>
      </w:pP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DE2AC9" w:rsidRPr="00655BB9" w:rsidRDefault="00DE2AC9" w:rsidP="003A268E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 xml:space="preserve"> – места приложения труда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567"/>
        <w:gridCol w:w="567"/>
        <w:gridCol w:w="567"/>
        <w:gridCol w:w="2552"/>
        <w:gridCol w:w="850"/>
        <w:gridCol w:w="1701"/>
        <w:gridCol w:w="1276"/>
      </w:tblGrid>
      <w:tr w:rsidR="00DE2AC9" w:rsidRPr="008C523B" w:rsidTr="005D4F60">
        <w:tc>
          <w:tcPr>
            <w:tcW w:w="1809" w:type="dxa"/>
            <w:vMerge w:val="restart"/>
            <w:vAlign w:val="center"/>
          </w:tcPr>
          <w:p w:rsidR="00DE2AC9" w:rsidRPr="008C523B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402" w:type="dxa"/>
            <w:gridSpan w:val="2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977" w:type="dxa"/>
            <w:gridSpan w:val="2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DE2AC9" w:rsidRPr="008C523B" w:rsidTr="005D4F60">
        <w:tc>
          <w:tcPr>
            <w:tcW w:w="1809" w:type="dxa"/>
            <w:vMerge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DE2AC9" w:rsidRPr="008C523B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552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DE2AC9" w:rsidRPr="008C523B" w:rsidRDefault="00DE2AC9" w:rsidP="005D4F60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701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DE2AC9" w:rsidRPr="008C523B" w:rsidTr="005D4F60">
        <w:trPr>
          <w:trHeight w:val="2891"/>
        </w:trPr>
        <w:tc>
          <w:tcPr>
            <w:tcW w:w="1809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567" w:type="dxa"/>
            <w:vAlign w:val="center"/>
          </w:tcPr>
          <w:p w:rsidR="00DE2AC9" w:rsidRPr="009B7A45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A45"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552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850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701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276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</w:tr>
    </w:tbl>
    <w:p w:rsidR="00DE2AC9" w:rsidRPr="00C729BD" w:rsidRDefault="00DE2AC9" w:rsidP="003A268E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DE2AC9" w:rsidRPr="007E7D8C" w:rsidRDefault="00DE2AC9" w:rsidP="003A268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2758"/>
      </w:tblGrid>
      <w:tr w:rsidR="00DE2AC9" w:rsidRPr="00352D0C" w:rsidTr="005D4F60">
        <w:trPr>
          <w:trHeight w:val="473"/>
        </w:trPr>
        <w:tc>
          <w:tcPr>
            <w:tcW w:w="2696" w:type="dxa"/>
            <w:vMerge w:val="restart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758" w:type="dxa"/>
            <w:vMerge w:val="restart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DE2AC9" w:rsidRDefault="00DE2AC9" w:rsidP="005D4F6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2696" w:type="dxa"/>
            <w:vMerge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758" w:type="dxa"/>
            <w:vMerge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2696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365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075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029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758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</w:tr>
    </w:tbl>
    <w:p w:rsidR="00DE2AC9" w:rsidRDefault="00DE2AC9" w:rsidP="003A268E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Default="00DE2AC9" w:rsidP="003A268E">
      <w:pPr>
        <w:spacing w:line="240" w:lineRule="auto"/>
        <w:ind w:firstLine="709"/>
        <w:rPr>
          <w:sz w:val="24"/>
          <w:szCs w:val="24"/>
        </w:rPr>
      </w:pP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</w:t>
      </w:r>
    </w:p>
    <w:p w:rsidR="00DE2AC9" w:rsidRPr="00664254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t>Приложение 4(</w:t>
      </w:r>
      <w:r>
        <w:rPr>
          <w:sz w:val="22"/>
          <w:szCs w:val="22"/>
          <w:lang w:val="en-US"/>
        </w:rPr>
        <w:t>III</w:t>
      </w:r>
      <w:r w:rsidRPr="00EF4FD2">
        <w:rPr>
          <w:sz w:val="22"/>
          <w:szCs w:val="22"/>
        </w:rPr>
        <w:t>)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№ 4</w:t>
      </w:r>
      <w:r w:rsidRPr="00664254">
        <w:rPr>
          <w:sz w:val="22"/>
          <w:szCs w:val="22"/>
        </w:rPr>
        <w:t xml:space="preserve"> </w:t>
      </w:r>
      <w:r w:rsidRPr="008E61FB">
        <w:rPr>
          <w:sz w:val="22"/>
          <w:szCs w:val="22"/>
        </w:rPr>
        <w:t xml:space="preserve">от </w:t>
      </w:r>
      <w:r>
        <w:rPr>
          <w:sz w:val="22"/>
          <w:szCs w:val="22"/>
        </w:rPr>
        <w:t>«15» июня</w:t>
      </w:r>
      <w:r w:rsidRPr="008E61FB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8E61FB">
        <w:rPr>
          <w:sz w:val="22"/>
          <w:szCs w:val="22"/>
        </w:rPr>
        <w:t xml:space="preserve"> г.</w:t>
      </w:r>
    </w:p>
    <w:p w:rsidR="00DE2AC9" w:rsidRPr="00AC764A" w:rsidRDefault="00DE2AC9" w:rsidP="003A268E">
      <w:pPr>
        <w:spacing w:line="240" w:lineRule="auto"/>
        <w:ind w:firstLine="709"/>
        <w:jc w:val="right"/>
        <w:rPr>
          <w:sz w:val="24"/>
          <w:szCs w:val="24"/>
        </w:rPr>
      </w:pP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DE2AC9" w:rsidRPr="00051590" w:rsidRDefault="00DE2AC9" w:rsidP="003A268E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DE2AC9" w:rsidRPr="00AC764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III</w:t>
      </w:r>
      <w:r w:rsidRPr="00AC764A">
        <w:rPr>
          <w:b/>
          <w:sz w:val="24"/>
          <w:szCs w:val="24"/>
        </w:rPr>
        <w:t xml:space="preserve"> – жилые помещения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567"/>
        <w:gridCol w:w="567"/>
        <w:gridCol w:w="567"/>
        <w:gridCol w:w="2410"/>
        <w:gridCol w:w="850"/>
        <w:gridCol w:w="1843"/>
        <w:gridCol w:w="1134"/>
      </w:tblGrid>
      <w:tr w:rsidR="00DE2AC9" w:rsidRPr="008C523B" w:rsidTr="005D4F60">
        <w:tc>
          <w:tcPr>
            <w:tcW w:w="1951" w:type="dxa"/>
            <w:vMerge w:val="restart"/>
            <w:vAlign w:val="center"/>
          </w:tcPr>
          <w:p w:rsidR="00DE2AC9" w:rsidRPr="008C523B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977" w:type="dxa"/>
            <w:gridSpan w:val="2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DE2AC9" w:rsidRPr="008C523B" w:rsidTr="005D4F60">
        <w:tc>
          <w:tcPr>
            <w:tcW w:w="1951" w:type="dxa"/>
            <w:vMerge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DE2AC9" w:rsidRPr="008C523B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410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DE2AC9" w:rsidRPr="008C523B" w:rsidRDefault="00DE2AC9" w:rsidP="005D4F60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(катего-рия)</w:t>
            </w:r>
          </w:p>
        </w:tc>
        <w:tc>
          <w:tcPr>
            <w:tcW w:w="1843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DE2AC9" w:rsidRPr="008C523B" w:rsidTr="005D4F60">
        <w:trPr>
          <w:trHeight w:val="2607"/>
        </w:trPr>
        <w:tc>
          <w:tcPr>
            <w:tcW w:w="1951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410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850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843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134" w:type="dxa"/>
            <w:vAlign w:val="center"/>
          </w:tcPr>
          <w:p w:rsidR="00DE2AC9" w:rsidRPr="008C523B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</w:tr>
    </w:tbl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DE2AC9" w:rsidRPr="007E7D8C" w:rsidRDefault="00DE2AC9" w:rsidP="003A268E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6"/>
        <w:gridCol w:w="2365"/>
        <w:gridCol w:w="1075"/>
        <w:gridCol w:w="1029"/>
        <w:gridCol w:w="2758"/>
      </w:tblGrid>
      <w:tr w:rsidR="00DE2AC9" w:rsidRPr="00352D0C" w:rsidTr="005D4F60">
        <w:trPr>
          <w:trHeight w:val="473"/>
        </w:trPr>
        <w:tc>
          <w:tcPr>
            <w:tcW w:w="2696" w:type="dxa"/>
            <w:vMerge w:val="restart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758" w:type="dxa"/>
            <w:vMerge w:val="restart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DE2AC9" w:rsidRDefault="00DE2AC9" w:rsidP="005D4F6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DE2AC9" w:rsidRPr="007E7D8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2696" w:type="dxa"/>
            <w:vMerge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758" w:type="dxa"/>
            <w:vMerge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2696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365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075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029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2758" w:type="dxa"/>
            <w:vAlign w:val="center"/>
          </w:tcPr>
          <w:p w:rsidR="00DE2AC9" w:rsidRPr="00352D0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</w:tr>
    </w:tbl>
    <w:p w:rsidR="00DE2AC9" w:rsidRDefault="00DE2AC9" w:rsidP="003A268E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Default="00DE2AC9" w:rsidP="003A268E">
      <w:pPr>
        <w:spacing w:line="240" w:lineRule="auto"/>
        <w:ind w:firstLine="709"/>
        <w:rPr>
          <w:sz w:val="24"/>
          <w:szCs w:val="24"/>
        </w:rPr>
      </w:pP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</w:t>
      </w: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</w:p>
    <w:p w:rsidR="00DE2AC9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  <w:sectPr w:rsidR="00DE2AC9" w:rsidSect="00043AD3">
          <w:pgSz w:w="11906" w:h="16838"/>
          <w:pgMar w:top="851" w:right="1134" w:bottom="1134" w:left="1418" w:header="709" w:footer="709" w:gutter="0"/>
          <w:cols w:space="708"/>
          <w:docGrid w:linePitch="360"/>
        </w:sectPr>
      </w:pPr>
    </w:p>
    <w:p w:rsidR="00DE2AC9" w:rsidRPr="00664254" w:rsidRDefault="00DE2AC9" w:rsidP="003A268E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EF4FD2">
        <w:rPr>
          <w:sz w:val="22"/>
          <w:szCs w:val="22"/>
        </w:rPr>
        <w:t>5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№ 5</w:t>
      </w:r>
      <w:r w:rsidRPr="00664254">
        <w:rPr>
          <w:sz w:val="22"/>
          <w:szCs w:val="22"/>
        </w:rPr>
        <w:t xml:space="preserve"> </w:t>
      </w:r>
      <w:r w:rsidRPr="008E61FB">
        <w:rPr>
          <w:sz w:val="22"/>
          <w:szCs w:val="22"/>
        </w:rPr>
        <w:t xml:space="preserve">от </w:t>
      </w:r>
      <w:r>
        <w:rPr>
          <w:sz w:val="22"/>
          <w:szCs w:val="22"/>
        </w:rPr>
        <w:t>«15» июня</w:t>
      </w:r>
      <w:r w:rsidRPr="008E61FB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8E61FB">
        <w:rPr>
          <w:sz w:val="22"/>
          <w:szCs w:val="22"/>
        </w:rPr>
        <w:t xml:space="preserve"> г.</w:t>
      </w:r>
    </w:p>
    <w:p w:rsidR="00DE2AC9" w:rsidRPr="00B6695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DE2AC9" w:rsidRPr="00B6695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DE2AC9" w:rsidRPr="00051590" w:rsidRDefault="00DE2AC9" w:rsidP="003A268E">
      <w:pPr>
        <w:spacing w:line="240" w:lineRule="auto"/>
        <w:ind w:firstLine="0"/>
        <w:jc w:val="center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3F37E2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>бюджетное образовательное учреждение дополнительного образования детей Центр дополнительного образования детей</w:t>
      </w:r>
    </w:p>
    <w:p w:rsidR="00DE2AC9" w:rsidRPr="00606A98" w:rsidRDefault="00DE2AC9" w:rsidP="003A268E">
      <w:pPr>
        <w:spacing w:line="240" w:lineRule="auto"/>
        <w:ind w:firstLine="0"/>
        <w:jc w:val="center"/>
        <w:rPr>
          <w:sz w:val="25"/>
          <w:szCs w:val="25"/>
        </w:rPr>
      </w:pPr>
      <w:r w:rsidRPr="003F37E2">
        <w:rPr>
          <w:sz w:val="24"/>
          <w:szCs w:val="24"/>
          <w:u w:val="single"/>
        </w:rPr>
        <w:t>городского округа Стрежевой</w:t>
      </w:r>
      <w:r>
        <w:rPr>
          <w:sz w:val="24"/>
          <w:szCs w:val="24"/>
          <w:u w:val="single"/>
        </w:rPr>
        <w:t xml:space="preserve">, </w:t>
      </w:r>
      <w:r w:rsidRPr="009B7A45">
        <w:rPr>
          <w:sz w:val="24"/>
          <w:szCs w:val="24"/>
          <w:u w:val="single"/>
        </w:rPr>
        <w:t xml:space="preserve">Томская область, город Стрежевой, </w:t>
      </w:r>
      <w:r>
        <w:rPr>
          <w:sz w:val="24"/>
          <w:szCs w:val="24"/>
          <w:u w:val="single"/>
        </w:rPr>
        <w:t>ул. Строителей, 56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559"/>
        <w:gridCol w:w="567"/>
        <w:gridCol w:w="851"/>
        <w:gridCol w:w="567"/>
        <w:gridCol w:w="2126"/>
        <w:gridCol w:w="850"/>
        <w:gridCol w:w="5529"/>
        <w:gridCol w:w="2693"/>
      </w:tblGrid>
      <w:tr w:rsidR="00DE2AC9" w:rsidRPr="005947CC" w:rsidTr="005D4F60">
        <w:tc>
          <w:tcPr>
            <w:tcW w:w="392" w:type="dxa"/>
            <w:vMerge w:val="restart"/>
            <w:vAlign w:val="center"/>
          </w:tcPr>
          <w:p w:rsidR="00DE2AC9" w:rsidRPr="009F081D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DE2AC9" w:rsidRPr="009F081D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F081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2976" w:type="dxa"/>
            <w:gridSpan w:val="2"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081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DE2AC9" w:rsidRPr="009F081D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081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8222" w:type="dxa"/>
            <w:gridSpan w:val="2"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F081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DE2AC9" w:rsidRPr="005947CC" w:rsidTr="005D4F60">
        <w:tc>
          <w:tcPr>
            <w:tcW w:w="392" w:type="dxa"/>
            <w:vMerge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2AC9" w:rsidRPr="009F081D" w:rsidRDefault="00DE2AC9" w:rsidP="005D4F60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есть/ нет</w:t>
            </w:r>
          </w:p>
        </w:tc>
        <w:tc>
          <w:tcPr>
            <w:tcW w:w="851" w:type="dxa"/>
            <w:vAlign w:val="center"/>
          </w:tcPr>
          <w:p w:rsidR="00DE2AC9" w:rsidRPr="009F081D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№ на</w:t>
            </w:r>
          </w:p>
          <w:p w:rsidR="00DE2AC9" w:rsidRPr="009F081D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DE2AC9" w:rsidRPr="009F081D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№ фото</w:t>
            </w:r>
          </w:p>
        </w:tc>
        <w:tc>
          <w:tcPr>
            <w:tcW w:w="2126" w:type="dxa"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DE2AC9" w:rsidRPr="009F081D" w:rsidRDefault="00DE2AC9" w:rsidP="005D4F60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9F081D">
              <w:rPr>
                <w:spacing w:val="-8"/>
                <w:sz w:val="20"/>
                <w:szCs w:val="20"/>
              </w:rPr>
              <w:t xml:space="preserve">Значимо для </w:t>
            </w:r>
            <w:r w:rsidRPr="00B96C06">
              <w:rPr>
                <w:spacing w:val="-8"/>
                <w:sz w:val="20"/>
                <w:szCs w:val="20"/>
              </w:rPr>
              <w:t>инвалида (категория)</w:t>
            </w:r>
          </w:p>
        </w:tc>
        <w:tc>
          <w:tcPr>
            <w:tcW w:w="5529" w:type="dxa"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DE2AC9" w:rsidRPr="009F081D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Виды работ</w:t>
            </w:r>
          </w:p>
        </w:tc>
      </w:tr>
      <w:tr w:rsidR="00DE2AC9" w:rsidRPr="000978DA" w:rsidTr="005D4F60">
        <w:trPr>
          <w:trHeight w:val="942"/>
        </w:trPr>
        <w:tc>
          <w:tcPr>
            <w:tcW w:w="392" w:type="dxa"/>
            <w:vAlign w:val="center"/>
          </w:tcPr>
          <w:p w:rsidR="00DE2AC9" w:rsidRPr="00851621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851621">
              <w:rPr>
                <w:sz w:val="20"/>
                <w:szCs w:val="20"/>
              </w:rPr>
              <w:t>5.1</w:t>
            </w:r>
          </w:p>
        </w:tc>
        <w:tc>
          <w:tcPr>
            <w:tcW w:w="1559" w:type="dxa"/>
            <w:vAlign w:val="center"/>
          </w:tcPr>
          <w:p w:rsidR="00DE2AC9" w:rsidRPr="00851621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51621">
              <w:rPr>
                <w:sz w:val="20"/>
                <w:szCs w:val="20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DE2AC9" w:rsidRPr="009B7A45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есть</w:t>
            </w:r>
          </w:p>
        </w:tc>
        <w:tc>
          <w:tcPr>
            <w:tcW w:w="851" w:type="dxa"/>
            <w:vAlign w:val="center"/>
          </w:tcPr>
          <w:p w:rsidR="00DE2AC9" w:rsidRPr="00327FA7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20"/>
                <w:szCs w:val="20"/>
              </w:rPr>
            </w:pPr>
            <w:r w:rsidRPr="00327FA7">
              <w:rPr>
                <w:sz w:val="20"/>
                <w:szCs w:val="20"/>
              </w:rPr>
              <w:t>Планы</w:t>
            </w:r>
          </w:p>
          <w:p w:rsidR="00DE2AC9" w:rsidRPr="00327FA7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20"/>
                <w:szCs w:val="20"/>
              </w:rPr>
            </w:pPr>
            <w:r w:rsidRPr="00327FA7">
              <w:rPr>
                <w:sz w:val="20"/>
                <w:szCs w:val="20"/>
              </w:rPr>
              <w:t xml:space="preserve">1, 2, 3-го этажей </w:t>
            </w:r>
          </w:p>
          <w:p w:rsidR="00DE2AC9" w:rsidRPr="00327FA7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2AC9" w:rsidRPr="00327FA7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49, 50, 42, 43, 44, 45, 46, 47</w:t>
            </w:r>
          </w:p>
        </w:tc>
        <w:tc>
          <w:tcPr>
            <w:tcW w:w="2126" w:type="dxa"/>
            <w:vAlign w:val="center"/>
          </w:tcPr>
          <w:p w:rsidR="00DE2AC9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Туалетная комната н</w:t>
            </w:r>
            <w:r w:rsidRPr="008B4E43">
              <w:rPr>
                <w:sz w:val="20"/>
                <w:szCs w:val="20"/>
              </w:rPr>
              <w:t xml:space="preserve">е соответствует требованиям универсальной кабины, доступной для всех категорий граждан (размеры кабины, отсутствие крючков, </w:t>
            </w:r>
            <w:r w:rsidRPr="008B4E43">
              <w:rPr>
                <w:color w:val="000000"/>
                <w:sz w:val="20"/>
                <w:szCs w:val="20"/>
                <w:lang w:eastAsia="ru-RU"/>
              </w:rPr>
              <w:t xml:space="preserve">поручней, штанг, поворотных или откидных сидений, </w:t>
            </w:r>
            <w:r w:rsidRPr="008B4E43">
              <w:rPr>
                <w:sz w:val="20"/>
                <w:szCs w:val="20"/>
              </w:rPr>
              <w:t>двухсторонней связи с дежурным, аварийного освещения)</w:t>
            </w:r>
            <w:r>
              <w:rPr>
                <w:sz w:val="20"/>
                <w:szCs w:val="20"/>
              </w:rPr>
              <w:t xml:space="preserve"> </w:t>
            </w:r>
          </w:p>
          <w:p w:rsidR="00DE2AC9" w:rsidRPr="008B4E43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 кабины 1,2х1,8м. (п. 5.3.3);</w:t>
            </w:r>
          </w:p>
          <w:p w:rsidR="00DE2AC9" w:rsidRPr="008B4E43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E2AC9" w:rsidRPr="008B4E43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B4E43">
              <w:rPr>
                <w:sz w:val="20"/>
                <w:szCs w:val="20"/>
              </w:rPr>
              <w:t>К, О, С, Г, У</w:t>
            </w:r>
          </w:p>
        </w:tc>
        <w:tc>
          <w:tcPr>
            <w:tcW w:w="5529" w:type="dxa"/>
          </w:tcPr>
          <w:p w:rsidR="00DE2AC9" w:rsidRPr="009F081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FC6DFA">
              <w:rPr>
                <w:b/>
                <w:sz w:val="20"/>
                <w:szCs w:val="20"/>
              </w:rPr>
              <w:t>Согласно п. 5.3.3</w:t>
            </w:r>
            <w:r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 w:rsidRPr="009F08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9F081D">
              <w:rPr>
                <w:sz w:val="20"/>
                <w:szCs w:val="20"/>
              </w:rPr>
              <w:t>Доступная кабина в общей уборной должна иметь размеры в плане не менее, м: ширина - 1,65, глубина - 1,8, ширина двери - 0,9. В кабине рядом с унитазом следует предусматривать пространство не менее 0,75 м для размещения кресла-коляски, а также крючки для одежды, костылей и других принадлежностей. В кабине должно быть свободное пространство диаметром 1,4 м для разворота кресла-коляски. Двери должны открываться наружу.</w:t>
            </w:r>
          </w:p>
          <w:p w:rsidR="00DE2AC9" w:rsidRPr="009F081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В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возможность установки откидных опорных поручней, штанг, поворотных или откидных сидений. Размеры универсальной кабины в плане не менее, м: ширина - 2,2, глубина - 2,25.</w:t>
            </w:r>
          </w:p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Один из писсуаров следует располагать на высоте от пола не более 0,4 м или применять писсуар вертикальной формы. Следует применять унитазы, имеющие опору для спины</w:t>
            </w:r>
            <w:r>
              <w:rPr>
                <w:sz w:val="20"/>
                <w:szCs w:val="20"/>
              </w:rPr>
              <w:t>»;</w:t>
            </w:r>
          </w:p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FC6DFA">
              <w:rPr>
                <w:b/>
                <w:sz w:val="20"/>
                <w:szCs w:val="20"/>
              </w:rPr>
              <w:t xml:space="preserve">п. 5.2.4 </w:t>
            </w:r>
            <w:r>
              <w:rPr>
                <w:b/>
                <w:sz w:val="20"/>
                <w:szCs w:val="20"/>
              </w:rPr>
              <w:t>«</w:t>
            </w:r>
            <w:r w:rsidRPr="00D90887">
              <w:rPr>
                <w:sz w:val="20"/>
                <w:szCs w:val="20"/>
              </w:rPr>
              <w:t>Дверные проемы в помещения, как правило, не должны иметь порогов и перепадов высот пола. При необходимости устройства порогов их высота или перепад высот не должен превышать 0,014 м</w:t>
            </w:r>
            <w:r>
              <w:rPr>
                <w:sz w:val="20"/>
                <w:szCs w:val="20"/>
              </w:rPr>
              <w:t>».</w:t>
            </w:r>
          </w:p>
          <w:p w:rsidR="00DE2AC9" w:rsidRPr="008B4E43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E2AC9" w:rsidRPr="000978DA" w:rsidRDefault="00DE2AC9" w:rsidP="005D4F60">
            <w:pPr>
              <w:spacing w:line="240" w:lineRule="auto"/>
              <w:ind w:firstLine="175"/>
              <w:rPr>
                <w:b/>
                <w:sz w:val="20"/>
                <w:szCs w:val="20"/>
              </w:rPr>
            </w:pPr>
            <w:r w:rsidRPr="000978DA">
              <w:rPr>
                <w:b/>
                <w:sz w:val="20"/>
                <w:szCs w:val="20"/>
              </w:rPr>
              <w:t xml:space="preserve">Ремонт капитальный: </w:t>
            </w:r>
          </w:p>
          <w:p w:rsidR="00DE2AC9" w:rsidRDefault="00DE2AC9" w:rsidP="005D4F60">
            <w:pPr>
              <w:spacing w:line="240" w:lineRule="auto"/>
              <w:ind w:firstLine="175"/>
              <w:rPr>
                <w:b/>
                <w:sz w:val="20"/>
                <w:szCs w:val="20"/>
              </w:rPr>
            </w:pPr>
            <w:r w:rsidRPr="00D3674F">
              <w:rPr>
                <w:b/>
                <w:sz w:val="20"/>
                <w:szCs w:val="20"/>
              </w:rPr>
              <w:t>Технические решения невозможны</w:t>
            </w:r>
          </w:p>
          <w:p w:rsidR="00DE2AC9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возможности увеличить размеры туалетной кабины </w:t>
            </w:r>
          </w:p>
          <w:p w:rsidR="00DE2AC9" w:rsidRPr="000978DA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 w:rsidRPr="000978DA">
              <w:rPr>
                <w:sz w:val="20"/>
                <w:szCs w:val="20"/>
              </w:rPr>
              <w:t>2. установка двери без порога. До замены двери рекомендуется применение аппарели – накладной конструкции через препятствие для проезда инвалида на кресле-коляске.</w:t>
            </w:r>
          </w:p>
        </w:tc>
      </w:tr>
      <w:tr w:rsidR="00DE2AC9" w:rsidRPr="005947CC" w:rsidTr="005D4F60">
        <w:trPr>
          <w:trHeight w:val="991"/>
        </w:trPr>
        <w:tc>
          <w:tcPr>
            <w:tcW w:w="392" w:type="dxa"/>
            <w:vAlign w:val="center"/>
          </w:tcPr>
          <w:p w:rsidR="00DE2AC9" w:rsidRPr="00851621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851621">
              <w:rPr>
                <w:sz w:val="20"/>
                <w:szCs w:val="20"/>
              </w:rPr>
              <w:t>5.2</w:t>
            </w:r>
          </w:p>
        </w:tc>
        <w:tc>
          <w:tcPr>
            <w:tcW w:w="1559" w:type="dxa"/>
            <w:vAlign w:val="center"/>
          </w:tcPr>
          <w:p w:rsidR="00DE2AC9" w:rsidRPr="00851621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51621">
              <w:rPr>
                <w:sz w:val="20"/>
                <w:szCs w:val="20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DE2AC9" w:rsidRPr="000978DA" w:rsidRDefault="00DE2AC9" w:rsidP="005D4F60">
            <w:pPr>
              <w:spacing w:line="240" w:lineRule="auto"/>
              <w:ind w:left="-57" w:right="-5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851" w:type="dxa"/>
            <w:vAlign w:val="center"/>
          </w:tcPr>
          <w:p w:rsidR="00DE2AC9" w:rsidRPr="00F5247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2</w:t>
            </w:r>
            <w:r w:rsidRPr="00F5247F">
              <w:rPr>
                <w:sz w:val="20"/>
                <w:szCs w:val="20"/>
              </w:rPr>
              <w:t xml:space="preserve"> этажа </w:t>
            </w:r>
          </w:p>
        </w:tc>
        <w:tc>
          <w:tcPr>
            <w:tcW w:w="567" w:type="dxa"/>
            <w:vAlign w:val="center"/>
          </w:tcPr>
          <w:p w:rsidR="00DE2AC9" w:rsidRPr="00327FA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27FA7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DE2AC9" w:rsidRPr="008B4E43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Душевая комната н</w:t>
            </w:r>
            <w:r w:rsidRPr="008B4E43">
              <w:rPr>
                <w:sz w:val="20"/>
                <w:szCs w:val="20"/>
              </w:rPr>
              <w:t xml:space="preserve">е соответствует требованиям универсальной кабины, доступной для всех категорий граждан (размеры кабины, отсутствие крючков, </w:t>
            </w:r>
            <w:r w:rsidRPr="008B4E43">
              <w:rPr>
                <w:color w:val="000000"/>
                <w:sz w:val="20"/>
                <w:szCs w:val="20"/>
                <w:lang w:eastAsia="ru-RU"/>
              </w:rPr>
              <w:t>по</w:t>
            </w:r>
            <w:r>
              <w:rPr>
                <w:color w:val="000000"/>
                <w:sz w:val="20"/>
                <w:szCs w:val="20"/>
                <w:lang w:eastAsia="ru-RU"/>
              </w:rPr>
              <w:t>ручней,</w:t>
            </w:r>
            <w:r w:rsidRPr="008B4E43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4E43">
              <w:rPr>
                <w:sz w:val="20"/>
                <w:szCs w:val="20"/>
              </w:rPr>
              <w:t>двухсторонней связи с дежурным, аварийного освещения)</w:t>
            </w:r>
            <w:r>
              <w:rPr>
                <w:sz w:val="20"/>
                <w:szCs w:val="20"/>
              </w:rPr>
              <w:t xml:space="preserve"> (п. 5.3.3);</w:t>
            </w:r>
          </w:p>
          <w:p w:rsidR="00DE2AC9" w:rsidRPr="008B4E43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E2AC9" w:rsidRPr="008B4E43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B4E43">
              <w:rPr>
                <w:sz w:val="20"/>
                <w:szCs w:val="20"/>
              </w:rPr>
              <w:t>К, О, С, Г, У</w:t>
            </w:r>
          </w:p>
        </w:tc>
        <w:tc>
          <w:tcPr>
            <w:tcW w:w="5529" w:type="dxa"/>
          </w:tcPr>
          <w:p w:rsidR="00DE2AC9" w:rsidRDefault="00DE2AC9" w:rsidP="005D4F60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A6A39">
              <w:rPr>
                <w:b/>
                <w:sz w:val="20"/>
                <w:szCs w:val="20"/>
              </w:rPr>
              <w:t>Согласно п. 5.3.4</w:t>
            </w:r>
            <w:r w:rsidRPr="001A6A39">
              <w:rPr>
                <w:sz w:val="20"/>
                <w:szCs w:val="20"/>
              </w:rPr>
              <w:t xml:space="preserve"> </w:t>
            </w:r>
            <w:r w:rsidRPr="001A6A39">
              <w:rPr>
                <w:b/>
                <w:sz w:val="20"/>
                <w:szCs w:val="20"/>
              </w:rPr>
              <w:t>СП 59.13330.2012</w:t>
            </w:r>
            <w:r w:rsidRPr="001A6A39">
              <w:rPr>
                <w:sz w:val="20"/>
                <w:szCs w:val="20"/>
              </w:rPr>
              <w:t xml:space="preserve">  </w:t>
            </w:r>
            <w:r w:rsidRPr="001A6A39">
              <w:rPr>
                <w:sz w:val="20"/>
                <w:szCs w:val="20"/>
                <w:lang w:eastAsia="ru-RU"/>
              </w:rPr>
              <w:t>В помещениях доступных душевых следует предусматривать не менее одной кабины, оборудованной для инвалида на кресле-коляске, перед которой следует предусматривать пространство для подъезда кресла-коляски.</w:t>
            </w:r>
            <w:r w:rsidRPr="001A6A39">
              <w:rPr>
                <w:sz w:val="20"/>
                <w:szCs w:val="20"/>
                <w:lang w:eastAsia="ru-RU"/>
              </w:rPr>
              <w:br/>
              <w:t>5.3.5 Для инвалидов с нарушением опорно-двигательного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порога.</w:t>
            </w:r>
          </w:p>
          <w:p w:rsidR="00DE2AC9" w:rsidRDefault="00DE2AC9" w:rsidP="005D4F60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A6A39">
              <w:rPr>
                <w:sz w:val="20"/>
                <w:szCs w:val="20"/>
                <w:lang w:eastAsia="ru-RU"/>
              </w:rPr>
              <w:t>Доступная душевая кабина для МГН должна быть оборудована переносным или закрепленным на стене складным сиденьем, расположенным на высоте не более 0,48 м от уровня поддона; ручным душем; настенными поручнями. Глубина сиденья должна быть не менее 0,48 м, длина - 0,85 м.</w:t>
            </w:r>
            <w:r w:rsidRPr="001A6A39">
              <w:rPr>
                <w:sz w:val="20"/>
                <w:szCs w:val="20"/>
                <w:lang w:eastAsia="ru-RU"/>
              </w:rPr>
              <w:br/>
              <w:t>Габариты поддона (трапа) должны быть не менее 0,9</w:t>
            </w:r>
            <w:r w:rsidRPr="0090083B">
              <w:rPr>
                <w:sz w:val="20"/>
                <w:szCs w:val="20"/>
                <w:lang w:eastAsia="ru-RU"/>
              </w:rPr>
              <w:pict>
                <v:shape id="_x0000_i1029" type="#_x0000_t75" alt="СП 59.13330.2012 Доступность зданий и сооружений для маломобильных групп населения. Актуализированная редакция СНиП 35-01-2001" style="width:9pt;height:9pt">
                  <v:imagedata r:id="rId13" o:title=""/>
                </v:shape>
              </w:pict>
            </w:r>
            <w:r w:rsidRPr="001A6A39">
              <w:rPr>
                <w:sz w:val="20"/>
                <w:szCs w:val="20"/>
                <w:lang w:eastAsia="ru-RU"/>
              </w:rPr>
              <w:t>1,5 м, свободной зоны - не менее 0,8</w:t>
            </w:r>
            <w:r w:rsidRPr="0090083B">
              <w:rPr>
                <w:sz w:val="20"/>
                <w:szCs w:val="20"/>
                <w:lang w:eastAsia="ru-RU"/>
              </w:rPr>
              <w:pict>
                <v:shape id="_x0000_i1030" type="#_x0000_t75" alt="СП 59.13330.2012 Доступность зданий и сооружений для маломобильных групп населения. Актуализированная редакция СНиП 35-01-2001" style="width:9pt;height:9pt">
                  <v:imagedata r:id="rId13" o:title=""/>
                </v:shape>
              </w:pict>
            </w:r>
            <w:r w:rsidRPr="001A6A39">
              <w:rPr>
                <w:sz w:val="20"/>
                <w:szCs w:val="20"/>
                <w:lang w:eastAsia="ru-RU"/>
              </w:rPr>
              <w:t>1,5 м.</w:t>
            </w:r>
            <w:r w:rsidRPr="001A6A39">
              <w:rPr>
                <w:sz w:val="20"/>
                <w:szCs w:val="20"/>
                <w:lang w:eastAsia="ru-RU"/>
              </w:rPr>
              <w:br/>
              <w:t>5.3.6 У дверей санитарно-бытовых помещений или доступных кабин (уборная, душевая, ванная и т.п.) следует предусматривать специальные знаки (в том числе рельефные) на высоте 1,35 м.</w:t>
            </w:r>
          </w:p>
          <w:p w:rsidR="00DE2AC9" w:rsidRDefault="00DE2AC9" w:rsidP="005D4F60">
            <w:pPr>
              <w:spacing w:line="240" w:lineRule="auto"/>
              <w:rPr>
                <w:sz w:val="20"/>
                <w:szCs w:val="20"/>
                <w:lang w:eastAsia="ru-RU"/>
              </w:rPr>
            </w:pPr>
            <w:r w:rsidRPr="001A6A39">
              <w:rPr>
                <w:sz w:val="20"/>
                <w:szCs w:val="20"/>
                <w:lang w:eastAsia="ru-RU"/>
              </w:rPr>
              <w:t>Доступные кабины должны быть оборудованы системой тревожной сигнализации, обеспечивающей связь с помещением постоянного дежурного персонала (поста охраны или администрации объекта).</w:t>
            </w:r>
          </w:p>
          <w:p w:rsidR="00DE2AC9" w:rsidRPr="008B4E43" w:rsidRDefault="00DE2AC9" w:rsidP="005D4F60">
            <w:pPr>
              <w:spacing w:line="240" w:lineRule="auto"/>
              <w:rPr>
                <w:sz w:val="20"/>
                <w:szCs w:val="20"/>
              </w:rPr>
            </w:pPr>
            <w:r w:rsidRPr="001A6A39">
              <w:rPr>
                <w:sz w:val="20"/>
                <w:szCs w:val="20"/>
                <w:lang w:eastAsia="ru-RU"/>
              </w:rPr>
              <w:t>Над входом в доступные кабины рекомендуется устанавливать световые мигающие оповещатели, срабатывающие при нажатии тревожной кнопки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DE2AC9" w:rsidRPr="000978DA" w:rsidRDefault="00DE2AC9" w:rsidP="005D4F60">
            <w:pPr>
              <w:spacing w:line="240" w:lineRule="auto"/>
              <w:ind w:firstLine="175"/>
              <w:rPr>
                <w:b/>
                <w:sz w:val="20"/>
                <w:szCs w:val="20"/>
              </w:rPr>
            </w:pPr>
            <w:r w:rsidRPr="000978DA">
              <w:rPr>
                <w:b/>
                <w:sz w:val="20"/>
                <w:szCs w:val="20"/>
              </w:rPr>
              <w:t xml:space="preserve">Ремонт капитальный: </w:t>
            </w:r>
          </w:p>
          <w:p w:rsidR="00DE2AC9" w:rsidRDefault="00DE2AC9" w:rsidP="005D4F60">
            <w:pPr>
              <w:spacing w:line="240" w:lineRule="auto"/>
              <w:ind w:firstLine="175"/>
              <w:rPr>
                <w:b/>
                <w:sz w:val="20"/>
                <w:szCs w:val="20"/>
              </w:rPr>
            </w:pPr>
            <w:r w:rsidRPr="00D3674F">
              <w:rPr>
                <w:b/>
                <w:sz w:val="20"/>
                <w:szCs w:val="20"/>
              </w:rPr>
              <w:t>Технические решения невозможны</w:t>
            </w:r>
          </w:p>
          <w:p w:rsidR="00DE2AC9" w:rsidRPr="000978DA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возможности увеличить размеры душевой кабины </w:t>
            </w:r>
          </w:p>
        </w:tc>
      </w:tr>
      <w:tr w:rsidR="00DE2AC9" w:rsidRPr="00E85789" w:rsidTr="005D4F60">
        <w:trPr>
          <w:trHeight w:val="977"/>
        </w:trPr>
        <w:tc>
          <w:tcPr>
            <w:tcW w:w="392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5.3</w:t>
            </w:r>
          </w:p>
        </w:tc>
        <w:tc>
          <w:tcPr>
            <w:tcW w:w="1559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E85789">
              <w:rPr>
                <w:sz w:val="20"/>
                <w:szCs w:val="20"/>
              </w:rPr>
              <w:t>ардеробная</w:t>
            </w:r>
            <w:r>
              <w:rPr>
                <w:sz w:val="20"/>
                <w:szCs w:val="20"/>
              </w:rPr>
              <w:t xml:space="preserve"> - приемная для детей</w:t>
            </w:r>
          </w:p>
        </w:tc>
        <w:tc>
          <w:tcPr>
            <w:tcW w:w="567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57" w:right="-5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851" w:type="dxa"/>
            <w:vAlign w:val="center"/>
          </w:tcPr>
          <w:p w:rsidR="00DE2AC9" w:rsidRPr="00E85789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E85789">
              <w:rPr>
                <w:sz w:val="16"/>
                <w:szCs w:val="16"/>
              </w:rPr>
              <w:t xml:space="preserve">План </w:t>
            </w:r>
          </w:p>
          <w:p w:rsidR="00DE2AC9" w:rsidRPr="00E85789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 w:rsidRPr="00E85789">
              <w:rPr>
                <w:sz w:val="16"/>
                <w:szCs w:val="16"/>
              </w:rPr>
              <w:t>1-го</w:t>
            </w:r>
          </w:p>
          <w:p w:rsidR="00DE2AC9" w:rsidRPr="00327FA7" w:rsidRDefault="00DE2AC9" w:rsidP="005D4F60">
            <w:pPr>
              <w:spacing w:line="240" w:lineRule="auto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Pr="00E85789">
              <w:rPr>
                <w:sz w:val="16"/>
                <w:szCs w:val="16"/>
              </w:rPr>
              <w:t xml:space="preserve">тажа </w:t>
            </w:r>
          </w:p>
        </w:tc>
        <w:tc>
          <w:tcPr>
            <w:tcW w:w="567" w:type="dxa"/>
            <w:vAlign w:val="center"/>
          </w:tcPr>
          <w:p w:rsidR="00DE2AC9" w:rsidRPr="00AA4201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52, 5</w:t>
            </w:r>
            <w:r w:rsidRPr="00AA4201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К, О, С,</w:t>
            </w:r>
            <w:r>
              <w:rPr>
                <w:sz w:val="20"/>
                <w:szCs w:val="20"/>
              </w:rPr>
              <w:t xml:space="preserve"> </w:t>
            </w:r>
            <w:r w:rsidRPr="00E85789">
              <w:rPr>
                <w:sz w:val="20"/>
                <w:szCs w:val="20"/>
              </w:rPr>
              <w:t>У</w:t>
            </w:r>
          </w:p>
        </w:tc>
        <w:tc>
          <w:tcPr>
            <w:tcW w:w="5529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Согласно п. 5.2.4 СП 59.13330.2012</w:t>
            </w:r>
            <w:r w:rsidRPr="00E85789">
              <w:rPr>
                <w:sz w:val="20"/>
                <w:szCs w:val="20"/>
              </w:rPr>
              <w:t xml:space="preserve"> «Дверные проемы в помещения, как правило, не должны иметь порогов и перепадов высот пола. При необходимости устройства порогов их высота или перепад высот не должен превышать 0,014 м».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b/>
                <w:sz w:val="20"/>
                <w:szCs w:val="20"/>
              </w:rPr>
              <w:t>п. 5.2.2</w:t>
            </w:r>
            <w:r w:rsidRPr="00E85789">
              <w:rPr>
                <w:sz w:val="20"/>
                <w:szCs w:val="20"/>
              </w:rPr>
              <w:t xml:space="preserve"> «Подходы к различному оборудованию и мебели должны быть по ширине не менее 0,9 м, а при необходимости поворота кресла-коляски на 90° - не менее 1,2 м. Диаметр зоны для самостоятельного разворота на 180° инвалида на кресле-коляске следует принимать не менее 1,4 м.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Глубина пространства для маневрирования кресла-коляски перед дверью при открывании "от себя" должна быть не менее 1,2 м, а при открывании "к себе" - не менее 1,5 м при ширине проема не менее 1,5 м.</w:t>
            </w:r>
          </w:p>
          <w:p w:rsidR="00DE2AC9" w:rsidRPr="00E8578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E85789">
              <w:rPr>
                <w:sz w:val="20"/>
                <w:szCs w:val="20"/>
              </w:rPr>
              <w:t>Ширину прохода в помещении с оборудованием и мебелью следует принимать не менее 1,2 м».</w:t>
            </w:r>
          </w:p>
        </w:tc>
        <w:tc>
          <w:tcPr>
            <w:tcW w:w="2693" w:type="dxa"/>
            <w:vAlign w:val="center"/>
          </w:tcPr>
          <w:p w:rsidR="00DE2AC9" w:rsidRPr="00E8578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</w:tr>
      <w:tr w:rsidR="00DE2AC9" w:rsidRPr="005947CC" w:rsidTr="005D4F60">
        <w:trPr>
          <w:trHeight w:val="984"/>
        </w:trPr>
        <w:tc>
          <w:tcPr>
            <w:tcW w:w="392" w:type="dxa"/>
            <w:vAlign w:val="center"/>
          </w:tcPr>
          <w:p w:rsidR="00DE2AC9" w:rsidRPr="00851621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E2AC9" w:rsidRPr="00851621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51621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B7A45">
              <w:rPr>
                <w:sz w:val="18"/>
                <w:szCs w:val="18"/>
              </w:rPr>
              <w:t>есть</w:t>
            </w:r>
          </w:p>
        </w:tc>
        <w:tc>
          <w:tcPr>
            <w:tcW w:w="851" w:type="dxa"/>
            <w:vAlign w:val="center"/>
          </w:tcPr>
          <w:p w:rsidR="00DE2AC9" w:rsidRPr="00DD2CAC" w:rsidRDefault="00DE2AC9" w:rsidP="005D4F60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D2CAC">
              <w:rPr>
                <w:b/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AA4201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49, 50</w:t>
            </w:r>
          </w:p>
        </w:tc>
        <w:tc>
          <w:tcPr>
            <w:tcW w:w="2126" w:type="dxa"/>
            <w:vAlign w:val="center"/>
          </w:tcPr>
          <w:p w:rsidR="00DE2AC9" w:rsidRPr="008B4E43" w:rsidRDefault="00DE2AC9" w:rsidP="005D4F60">
            <w:pPr>
              <w:spacing w:line="240" w:lineRule="auto"/>
              <w:ind w:firstLine="317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1. </w:t>
            </w:r>
            <w:r w:rsidRPr="008B4E43">
              <w:rPr>
                <w:color w:val="000000"/>
                <w:sz w:val="20"/>
                <w:szCs w:val="20"/>
                <w:lang w:eastAsia="ru-RU"/>
              </w:rPr>
              <w:t>Отсутствие универсальной кабины, доступной для всех категорий граждан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(п. 5.3.1);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8B4E43">
              <w:rPr>
                <w:color w:val="000000"/>
                <w:sz w:val="20"/>
                <w:szCs w:val="20"/>
              </w:rPr>
              <w:t>Отсутствие информирующих обозначений помещени</w:t>
            </w:r>
            <w:r>
              <w:rPr>
                <w:color w:val="000000"/>
                <w:sz w:val="20"/>
                <w:szCs w:val="20"/>
              </w:rPr>
              <w:t>я, связи с дежурным персоналом, светового оповещателя (п. 5.3.6);</w:t>
            </w:r>
          </w:p>
          <w:p w:rsidR="00DE2AC9" w:rsidRPr="008B4E43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E2AC9" w:rsidRPr="008B4E43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B4E43">
              <w:rPr>
                <w:sz w:val="20"/>
                <w:szCs w:val="20"/>
              </w:rPr>
              <w:t>К, О, С, Г, У</w:t>
            </w:r>
          </w:p>
        </w:tc>
        <w:tc>
          <w:tcPr>
            <w:tcW w:w="5529" w:type="dxa"/>
            <w:vAlign w:val="center"/>
          </w:tcPr>
          <w:p w:rsidR="00DE2AC9" w:rsidRPr="008B4E43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FC6DFA">
              <w:rPr>
                <w:b/>
                <w:sz w:val="20"/>
                <w:szCs w:val="20"/>
              </w:rPr>
              <w:t>Согласно п. 5.3.1</w:t>
            </w:r>
            <w:r>
              <w:rPr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 w:rsidRPr="008B4E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A82046">
              <w:rPr>
                <w:sz w:val="20"/>
                <w:szCs w:val="20"/>
              </w:rPr>
              <w:t>Во всех зданиях, где имеются санитарно-бытовые помещения, должны быть предусмотрены специально оборудованные для МГН универсальные кабины в уборных</w:t>
            </w:r>
            <w:r>
              <w:rPr>
                <w:sz w:val="20"/>
                <w:szCs w:val="20"/>
              </w:rPr>
              <w:t>»;</w:t>
            </w:r>
          </w:p>
          <w:p w:rsidR="00DE2AC9" w:rsidRPr="009F081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FC6DFA">
              <w:rPr>
                <w:b/>
                <w:sz w:val="20"/>
                <w:szCs w:val="20"/>
              </w:rPr>
              <w:t>п. 5.3.6</w:t>
            </w:r>
            <w:r w:rsidRPr="008B4E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9F081D">
              <w:rPr>
                <w:sz w:val="20"/>
                <w:szCs w:val="20"/>
              </w:rPr>
              <w:t>У дверей санитарно-бытовых помещений или доступных кабин (уборная, душевая, ванная и т.п.) следует предусматривать специальные знаки (в том числе рельефные) на высоте 1,35 м.</w:t>
            </w:r>
          </w:p>
          <w:p w:rsidR="00DE2AC9" w:rsidRPr="009F081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Доступные кабины должны быть оборудованы системой тревожной сигнализации, обеспечивающей связь с помещением постоянного дежурного персонала (поста охраны или администрации объекта).</w:t>
            </w:r>
          </w:p>
          <w:p w:rsidR="00DE2AC9" w:rsidRPr="009F081D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Над входом в доступные кабины рекомендуется устанавливать световые мигающие оповещатели, срабатывающие при нажатии тревожной кнопки</w:t>
            </w:r>
            <w:r>
              <w:rPr>
                <w:sz w:val="20"/>
                <w:szCs w:val="20"/>
              </w:rPr>
              <w:t>»;</w:t>
            </w:r>
          </w:p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bookmarkStart w:id="4" w:name="sub_542"/>
            <w:r w:rsidRPr="00FC6DFA">
              <w:rPr>
                <w:b/>
                <w:sz w:val="20"/>
                <w:szCs w:val="20"/>
              </w:rPr>
              <w:t>п. 5.4.2</w:t>
            </w:r>
            <w:r w:rsidRPr="00E1509F">
              <w:rPr>
                <w:sz w:val="20"/>
                <w:szCs w:val="20"/>
              </w:rPr>
              <w:t xml:space="preserve"> </w:t>
            </w:r>
            <w:bookmarkEnd w:id="4"/>
            <w:r>
              <w:rPr>
                <w:sz w:val="20"/>
                <w:szCs w:val="20"/>
              </w:rPr>
              <w:t>«</w:t>
            </w:r>
            <w:r w:rsidRPr="00E1509F">
              <w:rPr>
                <w:sz w:val="20"/>
                <w:szCs w:val="20"/>
              </w:rPr>
              <w:t>Выключатели и электророзетки в помещениях следует предусматривать на высоте не более 0,8 м от уровня пола</w:t>
            </w:r>
            <w:r>
              <w:rPr>
                <w:sz w:val="20"/>
                <w:szCs w:val="20"/>
              </w:rPr>
              <w:t>».</w:t>
            </w:r>
          </w:p>
          <w:p w:rsidR="00DE2AC9" w:rsidRPr="008B4E43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E2AC9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 w:rsidRPr="00A41133">
              <w:rPr>
                <w:b/>
                <w:sz w:val="20"/>
                <w:szCs w:val="20"/>
              </w:rPr>
              <w:t>Ремонт капитальный</w:t>
            </w:r>
            <w:r>
              <w:rPr>
                <w:b/>
                <w:sz w:val="20"/>
                <w:szCs w:val="20"/>
              </w:rPr>
              <w:t>. Рекомендуются следующие виды работ:</w:t>
            </w:r>
          </w:p>
          <w:p w:rsidR="00DE2AC9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Нет возможности увеличить размеры туалетной и душевой кабины  </w:t>
            </w:r>
          </w:p>
          <w:p w:rsidR="00DE2AC9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Установить информирующие обозначения возле двери на высоте 1,35 м, </w:t>
            </w:r>
            <w:r>
              <w:rPr>
                <w:color w:val="000000"/>
                <w:sz w:val="20"/>
                <w:szCs w:val="20"/>
              </w:rPr>
              <w:t>связь с дежурным персоналом, световой оповещатель</w:t>
            </w:r>
            <w:r>
              <w:rPr>
                <w:sz w:val="20"/>
                <w:szCs w:val="20"/>
              </w:rPr>
              <w:t>;</w:t>
            </w:r>
          </w:p>
          <w:p w:rsidR="00DE2AC9" w:rsidRPr="00A41133" w:rsidRDefault="00DE2AC9" w:rsidP="005D4F60">
            <w:pPr>
              <w:spacing w:line="240" w:lineRule="auto"/>
              <w:ind w:firstLine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</w:tr>
    </w:tbl>
    <w:p w:rsidR="00DE2AC9" w:rsidRPr="00C46CC6" w:rsidRDefault="00DE2AC9" w:rsidP="003A268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1134"/>
        <w:gridCol w:w="992"/>
        <w:gridCol w:w="9356"/>
      </w:tblGrid>
      <w:tr w:rsidR="00DE2AC9" w:rsidRPr="00352D0C" w:rsidTr="005D4F60">
        <w:trPr>
          <w:trHeight w:val="473"/>
        </w:trPr>
        <w:tc>
          <w:tcPr>
            <w:tcW w:w="1702" w:type="dxa"/>
            <w:vMerge w:val="restart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sz w:val="20"/>
                <w:szCs w:val="20"/>
              </w:rPr>
              <w:t>Наименование</w:t>
            </w:r>
          </w:p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1984" w:type="dxa"/>
            <w:vMerge w:val="restart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E730DE">
              <w:rPr>
                <w:b/>
                <w:sz w:val="20"/>
                <w:szCs w:val="20"/>
              </w:rPr>
              <w:t>Состояние доступности*</w:t>
            </w:r>
          </w:p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sz w:val="20"/>
                <w:szCs w:val="20"/>
              </w:rPr>
              <w:t>(к пункту 3.4 Акта обследования ОСИ)</w:t>
            </w:r>
          </w:p>
        </w:tc>
        <w:tc>
          <w:tcPr>
            <w:tcW w:w="2126" w:type="dxa"/>
            <w:gridSpan w:val="2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sz w:val="20"/>
                <w:szCs w:val="20"/>
              </w:rPr>
              <w:t>Приложение</w:t>
            </w:r>
          </w:p>
        </w:tc>
        <w:tc>
          <w:tcPr>
            <w:tcW w:w="9356" w:type="dxa"/>
            <w:vMerge w:val="restart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b/>
                <w:sz w:val="20"/>
                <w:szCs w:val="20"/>
              </w:rPr>
              <w:t>Рекомендации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730DE">
              <w:rPr>
                <w:b/>
                <w:sz w:val="20"/>
                <w:szCs w:val="20"/>
              </w:rPr>
              <w:t>по адаптации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730DE">
              <w:rPr>
                <w:sz w:val="20"/>
                <w:szCs w:val="20"/>
              </w:rPr>
              <w:t>(вид работы)**</w:t>
            </w:r>
          </w:p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1702" w:type="dxa"/>
            <w:vMerge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sz w:val="20"/>
                <w:szCs w:val="20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sz w:val="20"/>
                <w:szCs w:val="20"/>
              </w:rPr>
              <w:t>№ фото</w:t>
            </w:r>
          </w:p>
        </w:tc>
        <w:tc>
          <w:tcPr>
            <w:tcW w:w="9356" w:type="dxa"/>
            <w:vMerge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1702" w:type="dxa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b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1984" w:type="dxa"/>
            <w:vAlign w:val="center"/>
          </w:tcPr>
          <w:p w:rsidR="00DE2AC9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730DE">
              <w:rPr>
                <w:b/>
                <w:sz w:val="20"/>
                <w:szCs w:val="20"/>
              </w:rPr>
              <w:t xml:space="preserve">ДЧ-И </w:t>
            </w:r>
            <w:r w:rsidRPr="00E730DE">
              <w:rPr>
                <w:sz w:val="20"/>
                <w:szCs w:val="20"/>
              </w:rPr>
              <w:t>(Г, У)</w:t>
            </w:r>
            <w:r>
              <w:rPr>
                <w:sz w:val="20"/>
                <w:szCs w:val="20"/>
              </w:rPr>
              <w:t>,</w:t>
            </w:r>
          </w:p>
          <w:p w:rsidR="00DE2AC9" w:rsidRPr="00E730DE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2079C">
              <w:rPr>
                <w:b/>
                <w:sz w:val="20"/>
                <w:szCs w:val="20"/>
              </w:rPr>
              <w:t xml:space="preserve">ВНД </w:t>
            </w:r>
            <w:r>
              <w:rPr>
                <w:sz w:val="20"/>
                <w:szCs w:val="20"/>
              </w:rPr>
              <w:t>(К, О, С)</w:t>
            </w:r>
          </w:p>
        </w:tc>
        <w:tc>
          <w:tcPr>
            <w:tcW w:w="1134" w:type="dxa"/>
            <w:vAlign w:val="center"/>
          </w:tcPr>
          <w:p w:rsidR="00DE2AC9" w:rsidRPr="003D7090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D7090">
              <w:rPr>
                <w:sz w:val="20"/>
                <w:szCs w:val="20"/>
              </w:rPr>
              <w:t>лан</w:t>
            </w:r>
            <w:r>
              <w:rPr>
                <w:sz w:val="20"/>
                <w:szCs w:val="20"/>
              </w:rPr>
              <w:t>ы</w:t>
            </w:r>
            <w:r w:rsidRPr="003D7090">
              <w:rPr>
                <w:sz w:val="20"/>
                <w:szCs w:val="20"/>
              </w:rPr>
              <w:t xml:space="preserve"> </w:t>
            </w:r>
          </w:p>
          <w:p w:rsidR="00DE2AC9" w:rsidRPr="003D7090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D709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 2, 3</w:t>
            </w:r>
            <w:r w:rsidRPr="003D7090">
              <w:rPr>
                <w:sz w:val="20"/>
                <w:szCs w:val="20"/>
              </w:rPr>
              <w:t>-го эта</w:t>
            </w:r>
            <w:r>
              <w:rPr>
                <w:sz w:val="20"/>
                <w:szCs w:val="20"/>
              </w:rPr>
              <w:t>жей</w:t>
            </w:r>
            <w:r w:rsidRPr="003D7090">
              <w:rPr>
                <w:sz w:val="20"/>
                <w:szCs w:val="20"/>
              </w:rPr>
              <w:t xml:space="preserve"> </w:t>
            </w:r>
          </w:p>
          <w:p w:rsidR="00DE2AC9" w:rsidRPr="003D7090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D7090">
              <w:rPr>
                <w:sz w:val="20"/>
                <w:szCs w:val="20"/>
              </w:rPr>
              <w:t xml:space="preserve"> </w:t>
            </w:r>
          </w:p>
          <w:p w:rsidR="00DE2AC9" w:rsidRPr="00851621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E2AC9" w:rsidRPr="00E730DE" w:rsidRDefault="00DE2AC9" w:rsidP="005D4F6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49, 50, 42, 43, 44, 45, 46, 47, 48</w:t>
            </w:r>
          </w:p>
        </w:tc>
        <w:tc>
          <w:tcPr>
            <w:tcW w:w="9356" w:type="dxa"/>
            <w:vAlign w:val="center"/>
          </w:tcPr>
          <w:p w:rsidR="00DE2AC9" w:rsidRPr="00E730DE" w:rsidRDefault="00DE2AC9" w:rsidP="005D4F60">
            <w:pPr>
              <w:spacing w:line="240" w:lineRule="auto"/>
              <w:ind w:firstLine="318"/>
              <w:rPr>
                <w:b/>
                <w:sz w:val="20"/>
                <w:szCs w:val="20"/>
              </w:rPr>
            </w:pPr>
            <w:r w:rsidRPr="00E730DE">
              <w:rPr>
                <w:b/>
                <w:sz w:val="20"/>
                <w:szCs w:val="20"/>
              </w:rPr>
              <w:t>Ремонт капитальный:</w:t>
            </w:r>
          </w:p>
          <w:p w:rsidR="00DE2AC9" w:rsidRDefault="00DE2AC9" w:rsidP="005D4F60">
            <w:pPr>
              <w:spacing w:line="240" w:lineRule="auto"/>
              <w:ind w:firstLine="175"/>
              <w:rPr>
                <w:b/>
                <w:sz w:val="20"/>
                <w:szCs w:val="20"/>
              </w:rPr>
            </w:pPr>
            <w:r w:rsidRPr="00D3674F">
              <w:rPr>
                <w:b/>
                <w:sz w:val="20"/>
                <w:szCs w:val="20"/>
              </w:rPr>
              <w:t>Технические решения невозможны</w:t>
            </w:r>
          </w:p>
          <w:p w:rsidR="00DE2AC9" w:rsidRPr="00804415" w:rsidRDefault="00DE2AC9" w:rsidP="005D4F60">
            <w:pPr>
              <w:spacing w:line="240" w:lineRule="auto"/>
              <w:ind w:firstLine="2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1.Нет возможности увеличить размеры туалетной и душевой кабин для МГН согласно требованиям</w:t>
            </w:r>
            <w:r w:rsidRPr="00804415">
              <w:rPr>
                <w:sz w:val="20"/>
                <w:szCs w:val="20"/>
              </w:rPr>
              <w:t xml:space="preserve"> свода правил СП 59.13330.2012</w:t>
            </w:r>
            <w:r>
              <w:rPr>
                <w:sz w:val="20"/>
                <w:szCs w:val="20"/>
              </w:rPr>
              <w:t xml:space="preserve"> </w:t>
            </w:r>
            <w:r w:rsidRPr="00804415">
              <w:rPr>
                <w:sz w:val="20"/>
                <w:szCs w:val="20"/>
              </w:rPr>
              <w:t>"СНиП 35-01-2001. Доступность зданий и сооружений для маломобильных групп населения"</w:t>
            </w:r>
            <w:r>
              <w:rPr>
                <w:sz w:val="20"/>
                <w:szCs w:val="20"/>
              </w:rPr>
              <w:t>;</w:t>
            </w:r>
          </w:p>
          <w:p w:rsidR="00DE2AC9" w:rsidRDefault="00DE2AC9" w:rsidP="005D4F60">
            <w:pPr>
              <w:spacing w:line="240" w:lineRule="auto"/>
              <w:ind w:firstLine="2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Установить информирующие обозначения возле двери на высоте 1,35 м, </w:t>
            </w:r>
            <w:r>
              <w:rPr>
                <w:color w:val="000000"/>
                <w:sz w:val="20"/>
                <w:szCs w:val="20"/>
              </w:rPr>
              <w:t>связь с дежурным персоналом, световой оповещатель</w:t>
            </w:r>
            <w:r>
              <w:rPr>
                <w:sz w:val="20"/>
                <w:szCs w:val="20"/>
              </w:rPr>
              <w:t>;</w:t>
            </w:r>
          </w:p>
          <w:p w:rsidR="00DE2AC9" w:rsidRPr="00E730DE" w:rsidRDefault="00DE2AC9" w:rsidP="005D4F60">
            <w:pPr>
              <w:spacing w:line="240" w:lineRule="auto"/>
              <w:ind w:firstLine="295"/>
              <w:rPr>
                <w:sz w:val="20"/>
                <w:szCs w:val="20"/>
              </w:rPr>
            </w:pPr>
          </w:p>
        </w:tc>
      </w:tr>
    </w:tbl>
    <w:p w:rsidR="00DE2AC9" w:rsidRPr="00B96C06" w:rsidRDefault="00DE2AC9" w:rsidP="003A268E">
      <w:pPr>
        <w:spacing w:line="240" w:lineRule="auto"/>
        <w:ind w:firstLine="708"/>
        <w:jc w:val="left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Pr="00B96C06" w:rsidRDefault="00DE2AC9" w:rsidP="003A268E">
      <w:pPr>
        <w:spacing w:line="240" w:lineRule="auto"/>
        <w:ind w:firstLine="709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5"/>
          <w:szCs w:val="25"/>
        </w:rPr>
        <w:t xml:space="preserve"> </w:t>
      </w:r>
      <w:r>
        <w:rPr>
          <w:sz w:val="22"/>
          <w:szCs w:val="22"/>
        </w:rPr>
        <w:t>___________________________________________________________________________________________________________</w:t>
      </w:r>
    </w:p>
    <w:p w:rsidR="00DE2AC9" w:rsidRDefault="00DE2AC9" w:rsidP="003A268E">
      <w:pPr>
        <w:spacing w:line="240" w:lineRule="auto"/>
        <w:ind w:firstLine="0"/>
        <w:rPr>
          <w:sz w:val="22"/>
          <w:szCs w:val="22"/>
        </w:rPr>
      </w:pPr>
    </w:p>
    <w:p w:rsidR="00DE2AC9" w:rsidRDefault="00DE2AC9" w:rsidP="003A268E">
      <w:pPr>
        <w:spacing w:line="240" w:lineRule="auto"/>
        <w:ind w:firstLine="0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DE2AC9" w:rsidRPr="00664254" w:rsidRDefault="00DE2AC9" w:rsidP="003A268E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EF4FD2">
        <w:rPr>
          <w:sz w:val="22"/>
          <w:szCs w:val="22"/>
        </w:rPr>
        <w:t>6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DE2AC9" w:rsidRDefault="00DE2AC9" w:rsidP="003A268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</w:t>
      </w:r>
      <w:r>
        <w:rPr>
          <w:sz w:val="22"/>
          <w:szCs w:val="22"/>
        </w:rPr>
        <w:t xml:space="preserve"> 6</w:t>
      </w:r>
      <w:r w:rsidRPr="00664254">
        <w:rPr>
          <w:sz w:val="22"/>
          <w:szCs w:val="22"/>
        </w:rPr>
        <w:t xml:space="preserve"> </w:t>
      </w:r>
      <w:r w:rsidRPr="008E61FB">
        <w:rPr>
          <w:sz w:val="22"/>
          <w:szCs w:val="22"/>
        </w:rPr>
        <w:t xml:space="preserve">от </w:t>
      </w:r>
      <w:r>
        <w:rPr>
          <w:sz w:val="22"/>
          <w:szCs w:val="22"/>
        </w:rPr>
        <w:t>«15» июня</w:t>
      </w:r>
      <w:r w:rsidRPr="008E61FB">
        <w:rPr>
          <w:sz w:val="22"/>
          <w:szCs w:val="22"/>
        </w:rPr>
        <w:t xml:space="preserve"> 20</w:t>
      </w:r>
      <w:r>
        <w:rPr>
          <w:sz w:val="22"/>
          <w:szCs w:val="22"/>
        </w:rPr>
        <w:t>15</w:t>
      </w:r>
      <w:r w:rsidRPr="008E61FB">
        <w:rPr>
          <w:sz w:val="22"/>
          <w:szCs w:val="22"/>
        </w:rPr>
        <w:t xml:space="preserve"> г.</w:t>
      </w:r>
    </w:p>
    <w:p w:rsidR="00DE2AC9" w:rsidRPr="00B6695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DE2AC9" w:rsidRPr="00B6695A" w:rsidRDefault="00DE2AC9" w:rsidP="003A268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DE2AC9" w:rsidRPr="00051590" w:rsidRDefault="00DE2AC9" w:rsidP="003A268E">
      <w:pPr>
        <w:spacing w:line="240" w:lineRule="auto"/>
        <w:ind w:firstLine="0"/>
        <w:jc w:val="center"/>
        <w:rPr>
          <w:sz w:val="16"/>
          <w:szCs w:val="16"/>
        </w:rPr>
      </w:pPr>
    </w:p>
    <w:p w:rsidR="00DE2AC9" w:rsidRDefault="00DE2AC9" w:rsidP="003A268E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3F37E2">
        <w:rPr>
          <w:sz w:val="24"/>
          <w:szCs w:val="24"/>
          <w:u w:val="single"/>
        </w:rPr>
        <w:t xml:space="preserve">Муниципальное </w:t>
      </w:r>
      <w:r>
        <w:rPr>
          <w:sz w:val="24"/>
          <w:szCs w:val="24"/>
          <w:u w:val="single"/>
        </w:rPr>
        <w:t>бюджетное образовательное учреждение дополнительного образования детей Центр дополнительного образования детей</w:t>
      </w:r>
    </w:p>
    <w:p w:rsidR="00DE2AC9" w:rsidRPr="00606A98" w:rsidRDefault="00DE2AC9" w:rsidP="003A268E">
      <w:pPr>
        <w:spacing w:line="240" w:lineRule="auto"/>
        <w:ind w:firstLine="0"/>
        <w:jc w:val="center"/>
        <w:rPr>
          <w:sz w:val="25"/>
          <w:szCs w:val="25"/>
        </w:rPr>
      </w:pPr>
      <w:r w:rsidRPr="003F37E2">
        <w:rPr>
          <w:sz w:val="24"/>
          <w:szCs w:val="24"/>
          <w:u w:val="single"/>
        </w:rPr>
        <w:t>городского округа Стрежевой</w:t>
      </w:r>
      <w:r>
        <w:rPr>
          <w:sz w:val="24"/>
          <w:szCs w:val="24"/>
          <w:u w:val="single"/>
        </w:rPr>
        <w:t xml:space="preserve">, </w:t>
      </w:r>
      <w:r w:rsidRPr="009B7A45">
        <w:rPr>
          <w:sz w:val="24"/>
          <w:szCs w:val="24"/>
          <w:u w:val="single"/>
        </w:rPr>
        <w:t xml:space="preserve">Томская область, город Стрежевой, </w:t>
      </w:r>
      <w:r>
        <w:rPr>
          <w:sz w:val="24"/>
          <w:szCs w:val="24"/>
          <w:u w:val="single"/>
        </w:rPr>
        <w:t>ул. Строителей, 56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DE2AC9" w:rsidRDefault="00DE2AC9" w:rsidP="003A268E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559"/>
        <w:gridCol w:w="567"/>
        <w:gridCol w:w="567"/>
        <w:gridCol w:w="567"/>
        <w:gridCol w:w="1843"/>
        <w:gridCol w:w="709"/>
        <w:gridCol w:w="6237"/>
        <w:gridCol w:w="2693"/>
      </w:tblGrid>
      <w:tr w:rsidR="00DE2AC9" w:rsidRPr="005947CC" w:rsidTr="005D4F60">
        <w:tc>
          <w:tcPr>
            <w:tcW w:w="392" w:type="dxa"/>
            <w:vMerge w:val="restart"/>
            <w:vAlign w:val="center"/>
          </w:tcPr>
          <w:p w:rsidR="00DE2AC9" w:rsidRPr="00066054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DE2AC9" w:rsidRPr="00066054" w:rsidRDefault="00DE2AC9" w:rsidP="005D4F60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66054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2552" w:type="dxa"/>
            <w:gridSpan w:val="2"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066054">
              <w:rPr>
                <w:b/>
                <w:sz w:val="20"/>
                <w:szCs w:val="20"/>
              </w:rPr>
              <w:t>Выявленные нарушения</w:t>
            </w:r>
          </w:p>
          <w:p w:rsidR="00DE2AC9" w:rsidRPr="00066054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066054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8930" w:type="dxa"/>
            <w:gridSpan w:val="2"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066054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DE2AC9" w:rsidRPr="005947CC" w:rsidTr="005D4F60">
        <w:tc>
          <w:tcPr>
            <w:tcW w:w="392" w:type="dxa"/>
            <w:vMerge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2AC9" w:rsidRPr="00066054" w:rsidRDefault="00DE2AC9" w:rsidP="005D4F60">
            <w:pPr>
              <w:spacing w:line="240" w:lineRule="auto"/>
              <w:ind w:left="-56" w:right="-108" w:firstLine="0"/>
              <w:jc w:val="left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DE2AC9" w:rsidRPr="00066054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№ на</w:t>
            </w:r>
          </w:p>
          <w:p w:rsidR="00DE2AC9" w:rsidRPr="00066054" w:rsidRDefault="00DE2AC9" w:rsidP="005D4F60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DE2AC9" w:rsidRPr="00066054" w:rsidRDefault="00DE2AC9" w:rsidP="005D4F60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№ фото</w:t>
            </w:r>
          </w:p>
        </w:tc>
        <w:tc>
          <w:tcPr>
            <w:tcW w:w="1843" w:type="dxa"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Содержание</w:t>
            </w:r>
          </w:p>
        </w:tc>
        <w:tc>
          <w:tcPr>
            <w:tcW w:w="709" w:type="dxa"/>
            <w:vAlign w:val="center"/>
          </w:tcPr>
          <w:p w:rsidR="00DE2AC9" w:rsidRPr="00350A09" w:rsidRDefault="00DE2AC9" w:rsidP="005D4F60">
            <w:pPr>
              <w:spacing w:line="240" w:lineRule="auto"/>
              <w:ind w:left="-108" w:right="-149" w:firstLine="0"/>
              <w:jc w:val="center"/>
              <w:rPr>
                <w:spacing w:val="-8"/>
                <w:sz w:val="18"/>
                <w:szCs w:val="18"/>
              </w:rPr>
            </w:pPr>
            <w:r w:rsidRPr="00350A09">
              <w:rPr>
                <w:spacing w:val="-8"/>
                <w:sz w:val="18"/>
                <w:szCs w:val="18"/>
              </w:rPr>
              <w:t>Значимо для инвалида (категория)</w:t>
            </w:r>
          </w:p>
        </w:tc>
        <w:tc>
          <w:tcPr>
            <w:tcW w:w="6237" w:type="dxa"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DE2AC9" w:rsidRPr="00066054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6054">
              <w:rPr>
                <w:sz w:val="20"/>
                <w:szCs w:val="20"/>
              </w:rPr>
              <w:t>Виды работ</w:t>
            </w:r>
          </w:p>
        </w:tc>
      </w:tr>
      <w:tr w:rsidR="00DE2AC9" w:rsidRPr="005947CC" w:rsidTr="005D4F60">
        <w:trPr>
          <w:trHeight w:val="707"/>
        </w:trPr>
        <w:tc>
          <w:tcPr>
            <w:tcW w:w="392" w:type="dxa"/>
            <w:vAlign w:val="center"/>
          </w:tcPr>
          <w:p w:rsidR="00DE2AC9" w:rsidRPr="005947C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1559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C012B">
              <w:rPr>
                <w:sz w:val="20"/>
                <w:szCs w:val="20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DE2AC9" w:rsidRPr="00D90451" w:rsidRDefault="00DE2AC9" w:rsidP="005D4F6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F019FE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843" w:type="dxa"/>
            <w:vAlign w:val="center"/>
          </w:tcPr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Отсутствие визуальных средств на пути следования МГН от остановок до здания МБДОУ (п. 5.5.3); </w:t>
            </w:r>
          </w:p>
          <w:p w:rsidR="00DE2AC9" w:rsidRPr="000C012B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отсутствуют обозначения места приема МГН, с/у для МГН (п. 5.5.3, п. 5.3.6, п. 5.5.4).</w:t>
            </w:r>
          </w:p>
        </w:tc>
        <w:tc>
          <w:tcPr>
            <w:tcW w:w="709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C012B">
              <w:rPr>
                <w:sz w:val="20"/>
                <w:szCs w:val="20"/>
              </w:rPr>
              <w:t>К, О, Г, У</w:t>
            </w:r>
          </w:p>
        </w:tc>
        <w:tc>
          <w:tcPr>
            <w:tcW w:w="6237" w:type="dxa"/>
            <w:vAlign w:val="center"/>
          </w:tcPr>
          <w:p w:rsidR="00DE2AC9" w:rsidRPr="0077410A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bookmarkStart w:id="5" w:name="sub_553"/>
            <w:bookmarkStart w:id="6" w:name="sub_536"/>
            <w:r w:rsidRPr="00DD54A7">
              <w:rPr>
                <w:b/>
                <w:sz w:val="20"/>
                <w:szCs w:val="20"/>
              </w:rPr>
              <w:t xml:space="preserve">Согласно п. </w:t>
            </w:r>
            <w:r w:rsidRPr="007C18CF">
              <w:rPr>
                <w:b/>
                <w:sz w:val="20"/>
                <w:szCs w:val="20"/>
              </w:rPr>
              <w:t>5.5.3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D908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7C18CF">
              <w:rPr>
                <w:sz w:val="20"/>
                <w:szCs w:val="20"/>
              </w:rPr>
              <w:t>Система средств информации зон и помещений (особенно в местах массового посещения), входных узлов и путей движения должна обеспечивать непрерывность информации, своевременное ориентирование и однозначное опознание объектов и мест посещения. Она должна предусматривать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опасностях в экстремальных ситуациях и т.п.</w:t>
            </w:r>
            <w:bookmarkEnd w:id="5"/>
            <w:r>
              <w:rPr>
                <w:sz w:val="20"/>
                <w:szCs w:val="20"/>
              </w:rPr>
              <w:t>»;</w:t>
            </w:r>
          </w:p>
          <w:p w:rsidR="00DE2AC9" w:rsidRPr="00093752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DD54A7">
              <w:rPr>
                <w:b/>
                <w:sz w:val="20"/>
                <w:szCs w:val="20"/>
              </w:rPr>
              <w:t xml:space="preserve">п. 5.3.6 </w:t>
            </w:r>
            <w:r>
              <w:rPr>
                <w:sz w:val="20"/>
                <w:szCs w:val="20"/>
              </w:rPr>
              <w:t>«</w:t>
            </w:r>
            <w:r w:rsidRPr="00093752">
              <w:rPr>
                <w:sz w:val="20"/>
                <w:szCs w:val="20"/>
              </w:rPr>
              <w:t>У дверей санитарно-бытовых помещений или доступных кабин (уборная, душевая, ванная и т.п.) следует предусматривать специальные знаки (в том числе рельефные) на высоте 1,35 м.</w:t>
            </w:r>
          </w:p>
          <w:bookmarkEnd w:id="6"/>
          <w:p w:rsidR="00DE2AC9" w:rsidRPr="00093752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093752">
              <w:rPr>
                <w:sz w:val="20"/>
                <w:szCs w:val="20"/>
              </w:rPr>
              <w:t>Доступные кабины должны быть оборудованы системой тревожной сигнализации, обеспечивающей связь с помещением постоянного дежурного персонала (поста охраны или администрации объекта).</w:t>
            </w:r>
          </w:p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093752">
              <w:rPr>
                <w:sz w:val="20"/>
                <w:szCs w:val="20"/>
              </w:rPr>
              <w:t>Над входом в доступные кабины рекомендуется устанавливать световые мигающие оповещатели, срабатывающие при нажатии тревожной кнопки</w:t>
            </w:r>
            <w:r>
              <w:rPr>
                <w:sz w:val="20"/>
                <w:szCs w:val="20"/>
              </w:rPr>
              <w:t>»;</w:t>
            </w:r>
          </w:p>
          <w:p w:rsidR="00DE2AC9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  <w:r w:rsidRPr="00DD54A7">
              <w:rPr>
                <w:b/>
                <w:sz w:val="20"/>
                <w:szCs w:val="20"/>
              </w:rPr>
              <w:t>п. 5.5.4</w:t>
            </w:r>
            <w:r w:rsidRPr="0068114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68114C">
              <w:rPr>
                <w:sz w:val="20"/>
                <w:szCs w:val="20"/>
              </w:rPr>
              <w:t xml:space="preserve">Визуальная информация должна располагаться на контрастном фоне с размерами знаков, соответствующими расстоянию рассмотрения, быть увязана с художественным </w:t>
            </w:r>
            <w:r>
              <w:rPr>
                <w:sz w:val="20"/>
                <w:szCs w:val="20"/>
              </w:rPr>
              <w:t>решени</w:t>
            </w:r>
            <w:r w:rsidRPr="0068114C">
              <w:rPr>
                <w:sz w:val="20"/>
                <w:szCs w:val="20"/>
              </w:rPr>
              <w:t>ем интерьера и располагаться на высоте не менее 1,5 м и не более 4,5 м от уровня пола</w:t>
            </w:r>
            <w:r>
              <w:rPr>
                <w:sz w:val="20"/>
                <w:szCs w:val="20"/>
              </w:rPr>
              <w:t>».</w:t>
            </w:r>
          </w:p>
          <w:p w:rsidR="00DE2AC9" w:rsidRPr="00F269EE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7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DE2AC9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5B3C7F">
              <w:rPr>
                <w:b/>
                <w:sz w:val="20"/>
                <w:szCs w:val="20"/>
              </w:rPr>
              <w:t>Ремонт текущий</w:t>
            </w:r>
            <w:r>
              <w:rPr>
                <w:b/>
                <w:sz w:val="20"/>
                <w:szCs w:val="20"/>
              </w:rPr>
              <w:t>:</w:t>
            </w:r>
          </w:p>
          <w:p w:rsidR="00DE2AC9" w:rsidRPr="005B3C7F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DB6F83">
              <w:rPr>
                <w:sz w:val="20"/>
                <w:szCs w:val="20"/>
              </w:rPr>
              <w:t xml:space="preserve">1. </w:t>
            </w:r>
            <w:r w:rsidRPr="00314529">
              <w:rPr>
                <w:sz w:val="20"/>
                <w:szCs w:val="20"/>
              </w:rPr>
              <w:t xml:space="preserve">рекомендуется </w:t>
            </w:r>
            <w:r w:rsidRPr="00A41133">
              <w:rPr>
                <w:sz w:val="20"/>
                <w:szCs w:val="20"/>
              </w:rPr>
              <w:t>установка</w:t>
            </w:r>
            <w:r>
              <w:rPr>
                <w:sz w:val="20"/>
                <w:szCs w:val="20"/>
              </w:rPr>
              <w:t xml:space="preserve"> средств визуальной информации на путях следования МГН от остановок до здания и в самом здании для обеспечения </w:t>
            </w:r>
            <w:r w:rsidRPr="005B3C7F">
              <w:rPr>
                <w:sz w:val="20"/>
                <w:szCs w:val="20"/>
              </w:rPr>
              <w:t>непрерывност</w:t>
            </w:r>
            <w:r>
              <w:rPr>
                <w:sz w:val="20"/>
                <w:szCs w:val="20"/>
              </w:rPr>
              <w:t>и</w:t>
            </w:r>
            <w:r w:rsidRPr="005B3C7F">
              <w:rPr>
                <w:sz w:val="20"/>
                <w:szCs w:val="20"/>
              </w:rPr>
              <w:t xml:space="preserve"> информации, своевременно</w:t>
            </w:r>
            <w:r>
              <w:rPr>
                <w:sz w:val="20"/>
                <w:szCs w:val="20"/>
              </w:rPr>
              <w:t>го</w:t>
            </w:r>
            <w:r w:rsidRPr="005B3C7F">
              <w:rPr>
                <w:sz w:val="20"/>
                <w:szCs w:val="20"/>
              </w:rPr>
              <w:t xml:space="preserve"> ориентировани</w:t>
            </w:r>
            <w:r>
              <w:rPr>
                <w:sz w:val="20"/>
                <w:szCs w:val="20"/>
              </w:rPr>
              <w:t>я</w:t>
            </w:r>
            <w:r w:rsidRPr="005B3C7F">
              <w:rPr>
                <w:sz w:val="20"/>
                <w:szCs w:val="20"/>
              </w:rPr>
              <w:t xml:space="preserve"> и однозначно</w:t>
            </w:r>
            <w:r>
              <w:rPr>
                <w:sz w:val="20"/>
                <w:szCs w:val="20"/>
              </w:rPr>
              <w:t>го</w:t>
            </w:r>
            <w:r w:rsidRPr="005B3C7F">
              <w:rPr>
                <w:sz w:val="20"/>
                <w:szCs w:val="20"/>
              </w:rPr>
              <w:t xml:space="preserve"> опознани</w:t>
            </w:r>
            <w:r>
              <w:rPr>
                <w:sz w:val="20"/>
                <w:szCs w:val="20"/>
              </w:rPr>
              <w:t>я</w:t>
            </w:r>
            <w:r w:rsidRPr="005B3C7F">
              <w:rPr>
                <w:sz w:val="20"/>
                <w:szCs w:val="20"/>
              </w:rPr>
              <w:t xml:space="preserve"> объектов и мест посещения</w:t>
            </w:r>
            <w:r>
              <w:rPr>
                <w:sz w:val="20"/>
                <w:szCs w:val="20"/>
              </w:rPr>
              <w:t>.</w:t>
            </w:r>
          </w:p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DE2AC9" w:rsidRPr="005947CC" w:rsidTr="005D4F60">
        <w:trPr>
          <w:trHeight w:val="944"/>
        </w:trPr>
        <w:tc>
          <w:tcPr>
            <w:tcW w:w="392" w:type="dxa"/>
            <w:vAlign w:val="center"/>
          </w:tcPr>
          <w:p w:rsidR="00DE2AC9" w:rsidRPr="005947C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1559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C012B">
              <w:rPr>
                <w:sz w:val="20"/>
                <w:szCs w:val="20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DE2AC9" w:rsidRPr="00DD54A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D54A7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843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17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0C012B">
              <w:rPr>
                <w:sz w:val="20"/>
                <w:szCs w:val="20"/>
              </w:rPr>
              <w:t>Отсутств</w:t>
            </w:r>
            <w:r>
              <w:rPr>
                <w:sz w:val="20"/>
                <w:szCs w:val="20"/>
              </w:rPr>
              <w:t>ие акустических средств (п. 5.5.6)</w:t>
            </w:r>
          </w:p>
        </w:tc>
        <w:tc>
          <w:tcPr>
            <w:tcW w:w="709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6237" w:type="dxa"/>
            <w:vAlign w:val="center"/>
          </w:tcPr>
          <w:p w:rsidR="00DE2AC9" w:rsidRPr="00093752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DD54A7">
              <w:rPr>
                <w:b/>
                <w:sz w:val="20"/>
                <w:szCs w:val="20"/>
              </w:rPr>
              <w:t>п. 5.5.6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09375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093752">
              <w:rPr>
                <w:sz w:val="20"/>
                <w:szCs w:val="20"/>
              </w:rPr>
              <w:t>В вестибюлях общественных зданий следует предусматривать установку звуковых информаторов по типу телефонов-автоматов, которыми могут пользоваться посетители с недостатками зрения</w:t>
            </w:r>
            <w:r>
              <w:rPr>
                <w:sz w:val="20"/>
                <w:szCs w:val="20"/>
              </w:rPr>
              <w:t>».</w:t>
            </w:r>
          </w:p>
        </w:tc>
        <w:tc>
          <w:tcPr>
            <w:tcW w:w="2693" w:type="dxa"/>
            <w:vAlign w:val="center"/>
          </w:tcPr>
          <w:p w:rsidR="00DE2AC9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Индивидуальное решение с ТСР:</w:t>
            </w:r>
          </w:p>
          <w:p w:rsidR="00DE2AC9" w:rsidRPr="005947CC" w:rsidRDefault="00DE2AC9" w:rsidP="005D4F60">
            <w:pPr>
              <w:spacing w:line="240" w:lineRule="auto"/>
              <w:ind w:firstLine="317"/>
              <w:rPr>
                <w:sz w:val="22"/>
                <w:szCs w:val="22"/>
              </w:rPr>
            </w:pPr>
            <w:r w:rsidRPr="00314529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рекомендуется установка звуковых информаторов.</w:t>
            </w:r>
          </w:p>
        </w:tc>
      </w:tr>
      <w:tr w:rsidR="00DE2AC9" w:rsidRPr="005947CC" w:rsidTr="005D4F60">
        <w:trPr>
          <w:trHeight w:val="1122"/>
        </w:trPr>
        <w:tc>
          <w:tcPr>
            <w:tcW w:w="392" w:type="dxa"/>
            <w:vAlign w:val="center"/>
          </w:tcPr>
          <w:p w:rsidR="00DE2AC9" w:rsidRPr="005947C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1559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C012B">
              <w:rPr>
                <w:sz w:val="20"/>
                <w:szCs w:val="20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DE2AC9" w:rsidRPr="00DD54A7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DD54A7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843" w:type="dxa"/>
            <w:vAlign w:val="center"/>
          </w:tcPr>
          <w:p w:rsidR="00DE2AC9" w:rsidRPr="00A87117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A87117">
              <w:rPr>
                <w:sz w:val="20"/>
                <w:szCs w:val="20"/>
              </w:rPr>
              <w:t>Отсутствие</w:t>
            </w:r>
            <w:r>
              <w:rPr>
                <w:sz w:val="20"/>
                <w:szCs w:val="20"/>
              </w:rPr>
              <w:t xml:space="preserve"> тактильных напольных указателей и</w:t>
            </w:r>
            <w:r w:rsidRPr="00A87117">
              <w:rPr>
                <w:sz w:val="20"/>
                <w:szCs w:val="20"/>
              </w:rPr>
              <w:t xml:space="preserve"> цветовых маркировок</w:t>
            </w:r>
            <w:r>
              <w:rPr>
                <w:sz w:val="20"/>
                <w:szCs w:val="20"/>
              </w:rPr>
              <w:t xml:space="preserve"> ступеней</w:t>
            </w:r>
            <w:r w:rsidRPr="00A8711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(п. 5.2.12);</w:t>
            </w:r>
          </w:p>
          <w:p w:rsidR="00DE2AC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Отсутствие рельефных обозначений (п. 5.2.16, п. 5.5.8);</w:t>
            </w:r>
          </w:p>
          <w:p w:rsidR="00DE2AC9" w:rsidRPr="000C012B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Отсутствие мнемосхемы и тактильной направляющей полосы на основном пути движения (п. 7.1.8)</w:t>
            </w:r>
          </w:p>
          <w:p w:rsidR="00DE2AC9" w:rsidRPr="000C012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  <w:p w:rsidR="00DE2AC9" w:rsidRPr="000C012B" w:rsidRDefault="00DE2AC9" w:rsidP="005D4F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C012B">
              <w:rPr>
                <w:sz w:val="20"/>
                <w:szCs w:val="20"/>
              </w:rPr>
              <w:t>С</w:t>
            </w:r>
          </w:p>
        </w:tc>
        <w:tc>
          <w:tcPr>
            <w:tcW w:w="6237" w:type="dxa"/>
            <w:vAlign w:val="center"/>
          </w:tcPr>
          <w:p w:rsidR="00DE2AC9" w:rsidRPr="000C012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DD54A7">
              <w:rPr>
                <w:b/>
                <w:sz w:val="20"/>
                <w:szCs w:val="20"/>
              </w:rPr>
              <w:t>п. 5.2.12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0C01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0C012B">
              <w:rPr>
                <w:sz w:val="20"/>
                <w:szCs w:val="20"/>
              </w:rPr>
              <w:t>Следует применять различный по цвету материал ступеней лестниц и горизонтальных площадок перед ними.</w:t>
            </w:r>
          </w:p>
          <w:p w:rsidR="00DE2AC9" w:rsidRPr="000C012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0C012B">
              <w:rPr>
                <w:sz w:val="20"/>
                <w:szCs w:val="20"/>
              </w:rPr>
              <w:t>Тактильные напольные указатели перед лестницами следует выполнять по ГОСТ Р 52875</w:t>
            </w:r>
            <w:r>
              <w:rPr>
                <w:sz w:val="20"/>
                <w:szCs w:val="20"/>
              </w:rPr>
              <w:t>»;</w:t>
            </w:r>
          </w:p>
          <w:p w:rsidR="00DE2AC9" w:rsidRPr="000C012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DD54A7">
              <w:rPr>
                <w:b/>
                <w:sz w:val="20"/>
                <w:szCs w:val="20"/>
              </w:rPr>
              <w:t>п. 5.2.16</w:t>
            </w:r>
            <w:r w:rsidRPr="000C01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0C012B">
              <w:rPr>
                <w:sz w:val="20"/>
                <w:szCs w:val="20"/>
              </w:rPr>
              <w:t>На верхней или боковой, внешней по отношению к маршу, поверхности поручней перил должны предусматриваться рельефные обозначения этажей, а также предупредительные полосы об окончании перил</w:t>
            </w:r>
            <w:r>
              <w:rPr>
                <w:sz w:val="20"/>
                <w:szCs w:val="20"/>
              </w:rPr>
              <w:t>»;</w:t>
            </w:r>
          </w:p>
          <w:p w:rsidR="00DE2AC9" w:rsidRPr="000C012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DD54A7">
              <w:rPr>
                <w:b/>
                <w:sz w:val="20"/>
                <w:szCs w:val="20"/>
              </w:rPr>
              <w:t>п. 5.5.8</w:t>
            </w:r>
            <w:r w:rsidRPr="000C01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0C012B">
              <w:rPr>
                <w:sz w:val="20"/>
                <w:szCs w:val="20"/>
              </w:rPr>
              <w:t>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1,3 до 1,4 м</w:t>
            </w:r>
            <w:r>
              <w:rPr>
                <w:sz w:val="20"/>
                <w:szCs w:val="20"/>
              </w:rPr>
              <w:t>»;</w:t>
            </w:r>
          </w:p>
          <w:p w:rsidR="00DE2AC9" w:rsidRPr="000C012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DD54A7">
              <w:rPr>
                <w:b/>
                <w:sz w:val="20"/>
                <w:szCs w:val="20"/>
              </w:rPr>
              <w:t>п. 7.1.8</w:t>
            </w:r>
            <w:r w:rsidRPr="000C01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0C012B">
              <w:rPr>
                <w:sz w:val="20"/>
                <w:szCs w:val="20"/>
              </w:rPr>
              <w:t>При входах в здания массового посещения (вокзалы всех видов транспорта, учреждения социального назначения, торговые предприятия, административно-управленческие учреждения, многофункциональные комплексы и т.п.) для инвалидов по зрению должна быть установлена информационная мнемосхема (тактильная схема движения), отображающая информацию о помещениях в здании, не мешающая основ</w:t>
            </w:r>
            <w:r>
              <w:rPr>
                <w:sz w:val="20"/>
                <w:szCs w:val="20"/>
              </w:rPr>
              <w:t>н</w:t>
            </w:r>
            <w:r w:rsidRPr="000C012B">
              <w:rPr>
                <w:sz w:val="20"/>
                <w:szCs w:val="20"/>
              </w:rPr>
              <w:t>ому потоку посетителей. Она должна размещаться с правой стороны по ходу движения на удалении от 3 до 5 м. На основных путях движения следует предусмотреть тактильную направляющую полосу с высотой рисунка не более 0,025 м</w:t>
            </w:r>
            <w:r>
              <w:rPr>
                <w:sz w:val="20"/>
                <w:szCs w:val="20"/>
              </w:rPr>
              <w:t>».</w:t>
            </w:r>
          </w:p>
        </w:tc>
        <w:tc>
          <w:tcPr>
            <w:tcW w:w="2693" w:type="dxa"/>
            <w:vAlign w:val="center"/>
          </w:tcPr>
          <w:p w:rsidR="00DE2AC9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5B3C7F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текущи</w:t>
            </w:r>
            <w:r w:rsidRPr="005B3C7F"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 xml:space="preserve">. Рекомендуются следующие виды работ: 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 w:rsidRPr="005B3C7F">
              <w:rPr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нанесение цветовых маркировок ступеней и установка тактильных напольных указателей;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установка дублирующих рельефных обозначений помещений и этажей;</w:t>
            </w:r>
          </w:p>
          <w:p w:rsidR="00DE2AC9" w:rsidRDefault="00DE2AC9" w:rsidP="005D4F60">
            <w:pPr>
              <w:spacing w:line="240" w:lineRule="auto"/>
              <w:ind w:firstLine="3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установка мнемосхемы в фойе;</w:t>
            </w:r>
          </w:p>
          <w:p w:rsidR="00DE2AC9" w:rsidRPr="005B3C7F" w:rsidRDefault="00DE2AC9" w:rsidP="005D4F60">
            <w:pPr>
              <w:spacing w:line="240" w:lineRule="auto"/>
              <w:ind w:firstLine="3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нанесение тактильной направляющей полосы.</w:t>
            </w:r>
          </w:p>
        </w:tc>
      </w:tr>
      <w:tr w:rsidR="00DE2AC9" w:rsidRPr="005947CC" w:rsidTr="005D4F60">
        <w:trPr>
          <w:trHeight w:val="424"/>
        </w:trPr>
        <w:tc>
          <w:tcPr>
            <w:tcW w:w="392" w:type="dxa"/>
            <w:vAlign w:val="center"/>
          </w:tcPr>
          <w:p w:rsidR="00DE2AC9" w:rsidRPr="005947CC" w:rsidRDefault="00DE2AC9" w:rsidP="005D4F60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</w:t>
            </w:r>
            <w:r w:rsidRPr="005947CC">
              <w:rPr>
                <w:sz w:val="22"/>
                <w:szCs w:val="22"/>
              </w:rPr>
              <w:t xml:space="preserve"> требования к зоне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90451">
              <w:rPr>
                <w:sz w:val="18"/>
                <w:szCs w:val="18"/>
              </w:rPr>
              <w:t>есть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567" w:type="dxa"/>
            <w:vAlign w:val="center"/>
          </w:tcPr>
          <w:p w:rsidR="00DE2AC9" w:rsidRPr="005947CC" w:rsidRDefault="00DE2AC9" w:rsidP="005D4F6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843" w:type="dxa"/>
            <w:vAlign w:val="center"/>
          </w:tcPr>
          <w:p w:rsidR="00DE2AC9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Отсутствие световой сигнализации, дублирующей звуковую (п. 5.5.2);</w:t>
            </w:r>
          </w:p>
          <w:p w:rsidR="00DE2AC9" w:rsidRPr="000C012B" w:rsidRDefault="00DE2AC9" w:rsidP="005D4F60">
            <w:pPr>
              <w:spacing w:line="240" w:lineRule="auto"/>
              <w:ind w:firstLine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Отсутствие информаторов для посетителей с недостатками зрения и дефектами слуха (п. 5.5.6). </w:t>
            </w:r>
          </w:p>
        </w:tc>
        <w:tc>
          <w:tcPr>
            <w:tcW w:w="709" w:type="dxa"/>
            <w:vAlign w:val="center"/>
          </w:tcPr>
          <w:p w:rsidR="00DE2AC9" w:rsidRPr="000C012B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C012B">
              <w:rPr>
                <w:sz w:val="20"/>
                <w:szCs w:val="20"/>
              </w:rPr>
              <w:t>К, О, С, Г, У</w:t>
            </w:r>
          </w:p>
        </w:tc>
        <w:tc>
          <w:tcPr>
            <w:tcW w:w="6237" w:type="dxa"/>
            <w:vAlign w:val="center"/>
          </w:tcPr>
          <w:p w:rsidR="00DE2AC9" w:rsidRPr="00A71B07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141428">
              <w:rPr>
                <w:b/>
                <w:sz w:val="20"/>
                <w:szCs w:val="20"/>
              </w:rPr>
              <w:t>п. 5.5.</w:t>
            </w:r>
            <w:r>
              <w:rPr>
                <w:b/>
                <w:sz w:val="20"/>
                <w:szCs w:val="20"/>
              </w:rPr>
              <w:t xml:space="preserve">2 </w:t>
            </w:r>
            <w:r w:rsidRPr="00C96386">
              <w:rPr>
                <w:b/>
                <w:sz w:val="20"/>
                <w:szCs w:val="20"/>
              </w:rPr>
              <w:t>СП 59.13330.2012</w:t>
            </w:r>
            <w:r w:rsidRPr="000C01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A71B07">
              <w:rPr>
                <w:sz w:val="20"/>
                <w:szCs w:val="20"/>
              </w:rPr>
              <w:t xml:space="preserve">Системы средств информации и сигнализации об опасности, размещаемые в помещениях (кроме помещений с мокрыми процессами), предназначенных для пребывания всех категорий инвалидов и на путях их движения, должны быть комплексными и предусматривать визуальную, звуковую и тактильную информацию с указанием направления движения и мест получения услуги. Они должны соответствовать требованиям ГОСТ Р 51671, ГОСТ Р 51264, а также учитывать требования </w:t>
            </w:r>
            <w:hyperlink r:id="rId14" w:history="1">
              <w:r w:rsidRPr="00A71B07">
                <w:rPr>
                  <w:sz w:val="20"/>
                  <w:szCs w:val="20"/>
                </w:rPr>
                <w:t>СП 1.13130</w:t>
              </w:r>
            </w:hyperlink>
            <w:r>
              <w:rPr>
                <w:sz w:val="20"/>
                <w:szCs w:val="20"/>
              </w:rPr>
              <w:t>»;</w:t>
            </w:r>
          </w:p>
          <w:p w:rsidR="00DE2AC9" w:rsidRPr="000C012B" w:rsidRDefault="00DE2AC9" w:rsidP="005D4F60">
            <w:pPr>
              <w:autoSpaceDE w:val="0"/>
              <w:autoSpaceDN w:val="0"/>
              <w:adjustRightInd w:val="0"/>
              <w:spacing w:line="240" w:lineRule="auto"/>
              <w:ind w:firstLine="318"/>
              <w:rPr>
                <w:sz w:val="20"/>
                <w:szCs w:val="20"/>
              </w:rPr>
            </w:pPr>
            <w:r w:rsidRPr="00141428">
              <w:rPr>
                <w:b/>
                <w:sz w:val="20"/>
                <w:szCs w:val="20"/>
              </w:rPr>
              <w:t>п. 5.5.6</w:t>
            </w:r>
            <w:r w:rsidRPr="000C01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 w:rsidRPr="000C012B">
              <w:rPr>
                <w:sz w:val="20"/>
                <w:szCs w:val="20"/>
              </w:rPr>
              <w:t>В вестибюлях общественных зданий следует предусматривать установку звуковых информаторов по типу телефонов-автоматов, которыми могут пользоваться посетители с недостатками зрения, и текстофонов для посетителей с дефектами слуха</w:t>
            </w:r>
            <w:r>
              <w:rPr>
                <w:sz w:val="20"/>
                <w:szCs w:val="20"/>
              </w:rPr>
              <w:t>».</w:t>
            </w:r>
          </w:p>
        </w:tc>
        <w:tc>
          <w:tcPr>
            <w:tcW w:w="2693" w:type="dxa"/>
            <w:vAlign w:val="center"/>
          </w:tcPr>
          <w:p w:rsidR="00DE2AC9" w:rsidRDefault="00DE2AC9" w:rsidP="005D4F60">
            <w:pPr>
              <w:spacing w:line="240" w:lineRule="auto"/>
              <w:ind w:firstLine="317"/>
              <w:rPr>
                <w:b/>
                <w:sz w:val="20"/>
                <w:szCs w:val="20"/>
              </w:rPr>
            </w:pPr>
            <w:r w:rsidRPr="005B3C7F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текущи</w:t>
            </w:r>
            <w:r w:rsidRPr="005B3C7F"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: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рекомендуется установка световой сигнализации синхронно дублирующей звуковую;</w:t>
            </w:r>
          </w:p>
          <w:p w:rsidR="00DE2AC9" w:rsidRPr="00314529" w:rsidRDefault="00DE2AC9" w:rsidP="005D4F60">
            <w:pPr>
              <w:spacing w:line="240" w:lineRule="auto"/>
              <w:ind w:firstLine="317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2. рассмотреть возможность установки </w:t>
            </w:r>
            <w:r w:rsidRPr="000C012B">
              <w:rPr>
                <w:sz w:val="20"/>
                <w:szCs w:val="20"/>
              </w:rPr>
              <w:t xml:space="preserve">звуковых информаторов по типу телефонов-автоматов, </w:t>
            </w:r>
            <w:r>
              <w:rPr>
                <w:sz w:val="20"/>
                <w:szCs w:val="20"/>
              </w:rPr>
              <w:t>дл</w:t>
            </w:r>
            <w:r w:rsidRPr="000C012B">
              <w:rPr>
                <w:sz w:val="20"/>
                <w:szCs w:val="20"/>
              </w:rPr>
              <w:t>я посетител</w:t>
            </w:r>
            <w:r>
              <w:rPr>
                <w:sz w:val="20"/>
                <w:szCs w:val="20"/>
              </w:rPr>
              <w:t>ей</w:t>
            </w:r>
            <w:r w:rsidRPr="000C012B">
              <w:rPr>
                <w:sz w:val="20"/>
                <w:szCs w:val="20"/>
              </w:rPr>
              <w:t xml:space="preserve"> с недостатками зрения, и текстофонов для посетителей с дефектами слуха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DE2AC9" w:rsidRDefault="00DE2AC9" w:rsidP="003A268E">
      <w:pPr>
        <w:spacing w:after="120"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984"/>
        <w:gridCol w:w="1134"/>
        <w:gridCol w:w="993"/>
        <w:gridCol w:w="9497"/>
      </w:tblGrid>
      <w:tr w:rsidR="00DE2AC9" w:rsidRPr="00352D0C" w:rsidTr="005D4F60">
        <w:trPr>
          <w:trHeight w:val="473"/>
        </w:trPr>
        <w:tc>
          <w:tcPr>
            <w:tcW w:w="1560" w:type="dxa"/>
            <w:vMerge w:val="restart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Наименование</w:t>
            </w:r>
          </w:p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1984" w:type="dxa"/>
            <w:vMerge w:val="restart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227EF">
              <w:rPr>
                <w:b/>
                <w:sz w:val="20"/>
                <w:szCs w:val="20"/>
              </w:rPr>
              <w:t>Состояние доступности*</w:t>
            </w:r>
          </w:p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(к пункту 3.4 Акта обследования ОСИ)</w:t>
            </w:r>
          </w:p>
        </w:tc>
        <w:tc>
          <w:tcPr>
            <w:tcW w:w="2127" w:type="dxa"/>
            <w:gridSpan w:val="2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Приложение</w:t>
            </w:r>
          </w:p>
        </w:tc>
        <w:tc>
          <w:tcPr>
            <w:tcW w:w="9497" w:type="dxa"/>
            <w:vMerge w:val="restart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227EF">
              <w:rPr>
                <w:b/>
                <w:sz w:val="20"/>
                <w:szCs w:val="20"/>
              </w:rPr>
              <w:t>Рекомендации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227EF">
              <w:rPr>
                <w:b/>
                <w:sz w:val="20"/>
                <w:szCs w:val="20"/>
              </w:rPr>
              <w:t>по адаптации</w:t>
            </w:r>
          </w:p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(вид работы)**</w:t>
            </w:r>
          </w:p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DE2AC9" w:rsidRPr="00352D0C" w:rsidTr="005D4F60">
        <w:trPr>
          <w:trHeight w:val="551"/>
        </w:trPr>
        <w:tc>
          <w:tcPr>
            <w:tcW w:w="1560" w:type="dxa"/>
            <w:vMerge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№ на плане</w:t>
            </w:r>
          </w:p>
        </w:tc>
        <w:tc>
          <w:tcPr>
            <w:tcW w:w="993" w:type="dxa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sz w:val="20"/>
                <w:szCs w:val="20"/>
              </w:rPr>
              <w:t>№ фото</w:t>
            </w:r>
          </w:p>
        </w:tc>
        <w:tc>
          <w:tcPr>
            <w:tcW w:w="9497" w:type="dxa"/>
            <w:vMerge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DE2AC9" w:rsidRPr="00352D0C" w:rsidTr="005D4F60">
        <w:trPr>
          <w:trHeight w:val="687"/>
        </w:trPr>
        <w:tc>
          <w:tcPr>
            <w:tcW w:w="1560" w:type="dxa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227EF">
              <w:rPr>
                <w:b/>
                <w:sz w:val="20"/>
                <w:szCs w:val="20"/>
              </w:rPr>
              <w:t>Системы информации на объекте</w:t>
            </w:r>
          </w:p>
        </w:tc>
        <w:tc>
          <w:tcPr>
            <w:tcW w:w="1984" w:type="dxa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ВНД</w:t>
            </w:r>
          </w:p>
        </w:tc>
        <w:tc>
          <w:tcPr>
            <w:tcW w:w="1134" w:type="dxa"/>
            <w:vAlign w:val="center"/>
          </w:tcPr>
          <w:p w:rsidR="00DE2AC9" w:rsidRPr="002227EF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993" w:type="dxa"/>
            <w:vAlign w:val="center"/>
          </w:tcPr>
          <w:p w:rsidR="00DE2AC9" w:rsidRPr="00807D22" w:rsidRDefault="00DE2AC9" w:rsidP="005D4F60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9497" w:type="dxa"/>
          </w:tcPr>
          <w:p w:rsidR="00DE2AC9" w:rsidRPr="00FE702F" w:rsidRDefault="00DE2AC9" w:rsidP="005D4F60">
            <w:pPr>
              <w:spacing w:line="240" w:lineRule="auto"/>
              <w:ind w:firstLine="317"/>
              <w:jc w:val="left"/>
              <w:rPr>
                <w:b/>
                <w:sz w:val="20"/>
                <w:szCs w:val="20"/>
              </w:rPr>
            </w:pPr>
            <w:r w:rsidRPr="00FE702F">
              <w:rPr>
                <w:b/>
                <w:sz w:val="20"/>
                <w:szCs w:val="20"/>
              </w:rPr>
              <w:t xml:space="preserve">Ремонт </w:t>
            </w:r>
            <w:r>
              <w:rPr>
                <w:b/>
                <w:sz w:val="20"/>
                <w:szCs w:val="20"/>
              </w:rPr>
              <w:t>текущи</w:t>
            </w:r>
            <w:r w:rsidRPr="00FE702F"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: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Установка средств визуальной информации на всем пути следования МГН (от остановок до здания администрации и в самом здании); 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Установка </w:t>
            </w:r>
            <w:r w:rsidRPr="00A87117">
              <w:rPr>
                <w:sz w:val="20"/>
                <w:szCs w:val="20"/>
              </w:rPr>
              <w:t>цветовых маркировок</w:t>
            </w:r>
            <w:r>
              <w:rPr>
                <w:sz w:val="20"/>
                <w:szCs w:val="20"/>
              </w:rPr>
              <w:t xml:space="preserve"> ступеней</w:t>
            </w:r>
            <w:r w:rsidRPr="00A8711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тактильных напольных указателей для предотвращения падения с лестницы;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Нанесение тактильной направляющей полосы на основных направлениях движения для посетителей с недостатками зрения;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Установка мнемосхемы в фойе (возможно изготовление рельефного плана эвакуации);</w:t>
            </w:r>
          </w:p>
          <w:p w:rsidR="00DE2AC9" w:rsidRPr="00A87117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Установка дублирующих рельефных обозначений помещений и этажей;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Установка световой сигнализации синхронно дублирующей звуковую сигнализацию;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Установка во вновь оборудованном с/у и зоне безопасности системы двухсторонней связи;</w:t>
            </w:r>
          </w:p>
          <w:p w:rsidR="00DE2AC9" w:rsidRDefault="00DE2AC9" w:rsidP="005D4F60">
            <w:pPr>
              <w:spacing w:line="240" w:lineRule="auto"/>
              <w:ind w:firstLine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Рассмотреть возможность установки </w:t>
            </w:r>
            <w:r w:rsidRPr="000C012B">
              <w:rPr>
                <w:sz w:val="20"/>
                <w:szCs w:val="20"/>
              </w:rPr>
              <w:t xml:space="preserve">звуковых информаторов по типу телефонов-автоматов, </w:t>
            </w:r>
            <w:r>
              <w:rPr>
                <w:sz w:val="20"/>
                <w:szCs w:val="20"/>
              </w:rPr>
              <w:t>дл</w:t>
            </w:r>
            <w:r w:rsidRPr="000C012B">
              <w:rPr>
                <w:sz w:val="20"/>
                <w:szCs w:val="20"/>
              </w:rPr>
              <w:t>я посетител</w:t>
            </w:r>
            <w:r>
              <w:rPr>
                <w:sz w:val="20"/>
                <w:szCs w:val="20"/>
              </w:rPr>
              <w:t>ей</w:t>
            </w:r>
            <w:r w:rsidRPr="000C012B">
              <w:rPr>
                <w:sz w:val="20"/>
                <w:szCs w:val="20"/>
              </w:rPr>
              <w:t xml:space="preserve"> с недостатками зрения, и текстофонов для посетителей с дефектами слуха</w:t>
            </w:r>
            <w:r>
              <w:rPr>
                <w:sz w:val="20"/>
                <w:szCs w:val="20"/>
              </w:rPr>
              <w:t>.</w:t>
            </w:r>
          </w:p>
          <w:p w:rsidR="00DE2AC9" w:rsidRPr="002227EF" w:rsidRDefault="00DE2AC9" w:rsidP="005D4F60">
            <w:pPr>
              <w:spacing w:line="240" w:lineRule="auto"/>
              <w:ind w:firstLine="317"/>
              <w:jc w:val="left"/>
              <w:rPr>
                <w:sz w:val="20"/>
                <w:szCs w:val="20"/>
              </w:rPr>
            </w:pPr>
          </w:p>
        </w:tc>
      </w:tr>
    </w:tbl>
    <w:p w:rsidR="00DE2AC9" w:rsidRPr="003F37E2" w:rsidRDefault="00DE2AC9" w:rsidP="003A268E">
      <w:pPr>
        <w:spacing w:line="240" w:lineRule="auto"/>
        <w:ind w:firstLine="708"/>
        <w:jc w:val="left"/>
        <w:rPr>
          <w:sz w:val="20"/>
          <w:szCs w:val="20"/>
        </w:rPr>
      </w:pP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DE2AC9" w:rsidRDefault="00DE2AC9" w:rsidP="003A268E">
      <w:pPr>
        <w:spacing w:line="240" w:lineRule="auto"/>
        <w:ind w:firstLine="567"/>
        <w:rPr>
          <w:sz w:val="22"/>
          <w:szCs w:val="22"/>
        </w:rPr>
      </w:pPr>
      <w:r>
        <w:rPr>
          <w:sz w:val="20"/>
          <w:szCs w:val="20"/>
        </w:rPr>
        <w:t xml:space="preserve">** 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E2AC9" w:rsidRDefault="00DE2AC9" w:rsidP="003A268E">
      <w:pPr>
        <w:spacing w:line="240" w:lineRule="auto"/>
        <w:ind w:firstLine="709"/>
        <w:rPr>
          <w:sz w:val="24"/>
          <w:szCs w:val="24"/>
        </w:rPr>
      </w:pPr>
    </w:p>
    <w:p w:rsidR="00DE2AC9" w:rsidRDefault="00DE2AC9" w:rsidP="003A268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5"/>
          <w:szCs w:val="25"/>
        </w:rPr>
        <w:t xml:space="preserve"> возможно применение тактильных средств на самоклеящейся основе.</w:t>
      </w: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  <w:sectPr w:rsidR="00DE2AC9" w:rsidSect="00043AD3">
          <w:pgSz w:w="16838" w:h="11906" w:orient="landscape"/>
          <w:pgMar w:top="1134" w:right="1134" w:bottom="1701" w:left="1134" w:header="709" w:footer="709" w:gutter="0"/>
          <w:cols w:space="708"/>
          <w:docGrid w:linePitch="360"/>
        </w:sectPr>
      </w:pPr>
    </w:p>
    <w:p w:rsidR="00DE2AC9" w:rsidRDefault="00DE2AC9" w:rsidP="00043AD3">
      <w:pPr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Приложение №8</w:t>
      </w:r>
    </w:p>
    <w:p w:rsidR="00DE2AC9" w:rsidRDefault="00DE2AC9" w:rsidP="00043AD3">
      <w:pPr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к Акту обследования ОСИ к паспорту доступности ОСИ</w:t>
      </w:r>
    </w:p>
    <w:p w:rsidR="00DE2AC9" w:rsidRDefault="00DE2AC9" w:rsidP="00043AD3">
      <w:pPr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№ 1 от «15» июня 2015г.</w:t>
      </w:r>
    </w:p>
    <w:p w:rsidR="00DE2AC9" w:rsidRPr="00C74C5C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Pr="00C74C5C">
        <w:rPr>
          <w:b/>
          <w:sz w:val="24"/>
          <w:szCs w:val="24"/>
        </w:rPr>
        <w:t xml:space="preserve">Материалы фотофиксации путей движения к объекту </w:t>
      </w:r>
      <w:r>
        <w:rPr>
          <w:b/>
          <w:sz w:val="24"/>
          <w:szCs w:val="24"/>
        </w:rPr>
        <w:t xml:space="preserve">  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(от остановки транспорта </w:t>
      </w:r>
      <w:r w:rsidRPr="00C74C5C">
        <w:rPr>
          <w:b/>
          <w:sz w:val="24"/>
          <w:szCs w:val="24"/>
        </w:rPr>
        <w:t xml:space="preserve">общего пользования) территории, </w:t>
      </w:r>
      <w:r>
        <w:rPr>
          <w:b/>
          <w:sz w:val="24"/>
          <w:szCs w:val="24"/>
        </w:rPr>
        <w:t xml:space="preserve"> 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C74C5C">
        <w:rPr>
          <w:b/>
          <w:sz w:val="24"/>
          <w:szCs w:val="24"/>
        </w:rPr>
        <w:t>прилегающей к зданию и входов в здание</w:t>
      </w: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  <w:r>
        <w:rPr>
          <w:sz w:val="24"/>
          <w:szCs w:val="24"/>
        </w:rPr>
        <w:t>Объек</w:t>
      </w:r>
      <w:r w:rsidRPr="00C74C5C">
        <w:rPr>
          <w:sz w:val="24"/>
          <w:szCs w:val="24"/>
        </w:rPr>
        <w:t xml:space="preserve">т: </w:t>
      </w:r>
    </w:p>
    <w:p w:rsidR="00DE2AC9" w:rsidRDefault="00DE2AC9" w:rsidP="00844898">
      <w:pPr>
        <w:ind w:firstLine="0"/>
        <w:rPr>
          <w:sz w:val="24"/>
          <w:szCs w:val="24"/>
        </w:rPr>
      </w:pPr>
      <w:r w:rsidRPr="00C74C5C">
        <w:rPr>
          <w:sz w:val="24"/>
          <w:szCs w:val="24"/>
        </w:rPr>
        <w:t xml:space="preserve">Муниципальное бюджетное образовательное учреждение </w:t>
      </w:r>
    </w:p>
    <w:p w:rsidR="00DE2AC9" w:rsidRDefault="00DE2AC9" w:rsidP="00844898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дополнительного </w:t>
      </w:r>
      <w:r w:rsidRPr="00C74C5C">
        <w:rPr>
          <w:sz w:val="24"/>
          <w:szCs w:val="24"/>
        </w:rPr>
        <w:t xml:space="preserve">образования детей </w:t>
      </w:r>
    </w:p>
    <w:p w:rsidR="00DE2AC9" w:rsidRPr="00C74C5C" w:rsidRDefault="00DE2AC9" w:rsidP="00844898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C74C5C">
        <w:rPr>
          <w:sz w:val="24"/>
          <w:szCs w:val="24"/>
        </w:rPr>
        <w:t xml:space="preserve">Центр дополнительного образования детей        </w:t>
      </w:r>
    </w:p>
    <w:p w:rsidR="00DE2AC9" w:rsidRPr="00C74C5C" w:rsidRDefault="00DE2AC9" w:rsidP="00844898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C74C5C">
        <w:rPr>
          <w:sz w:val="24"/>
          <w:szCs w:val="24"/>
        </w:rPr>
        <w:t>городского округа Стрежевой</w:t>
      </w: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636785, Россия, </w:t>
      </w:r>
      <w:r w:rsidRPr="00C74C5C">
        <w:rPr>
          <w:sz w:val="24"/>
          <w:szCs w:val="24"/>
        </w:rPr>
        <w:t>Томская область, г. Стрежевой, ул. Строителей, 56</w:t>
      </w: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</w:t>
      </w:r>
      <w:r w:rsidRPr="00E61C7E">
        <w:rPr>
          <w:b/>
          <w:noProof/>
          <w:sz w:val="24"/>
          <w:szCs w:val="24"/>
        </w:rPr>
        <w:t>риложение №1. План здания ЦДОД с указанием основных и запасных выходо</w:t>
      </w:r>
      <w:r>
        <w:rPr>
          <w:b/>
          <w:noProof/>
          <w:sz w:val="24"/>
          <w:szCs w:val="24"/>
        </w:rPr>
        <w:t>в</w:t>
      </w:r>
    </w:p>
    <w:p w:rsidR="00DE2AC9" w:rsidRPr="00086108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Pr="00086108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31" type="#_x0000_t75" style="width:445.5pt;height:582pt">
            <v:imagedata r:id="rId15" o:title=""/>
          </v:shape>
        </w:pict>
      </w:r>
    </w:p>
    <w:p w:rsidR="00DE2AC9" w:rsidRPr="00086108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Pr="00086108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Pr="00086108" w:rsidRDefault="00DE2AC9" w:rsidP="00844898">
      <w:pPr>
        <w:ind w:firstLine="0"/>
        <w:rPr>
          <w:b/>
          <w:noProof/>
          <w:sz w:val="24"/>
          <w:szCs w:val="24"/>
        </w:rPr>
      </w:pPr>
      <w:r w:rsidRPr="00086108">
        <w:rPr>
          <w:b/>
          <w:noProof/>
          <w:sz w:val="24"/>
          <w:szCs w:val="24"/>
        </w:rPr>
        <w:t>Приложение №2. Схема территории, пути движения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32" type="#_x0000_t75" style="width:445.5pt;height:582pt">
            <v:imagedata r:id="rId16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№3. Схема – район расположения ЦДОД. Пути движения транспортных средств и обучающихся.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" o:spid="_x0000_i1033" type="#_x0000_t75" style="width:464.25pt;height:498.75pt;visibility:visible">
            <v:imagedata r:id="rId17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№4. План города Стрежевой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" o:spid="_x0000_i1034" type="#_x0000_t75" style="width:468pt;height:351pt;visibility:visible">
            <v:imagedata r:id="rId18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№5. План 1 этажа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35" type="#_x0000_t75" style="width:445.5pt;height:582pt">
            <v:imagedata r:id="rId19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№6. План 2 этажа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36" type="#_x0000_t75" style="width:445.5pt;height:582pt">
            <v:imagedata r:id="rId20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№7. План 3 этажа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37" type="#_x0000_t75" style="width:445.5pt;height:582pt">
            <v:imagedata r:id="rId21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№8. Схема путей движения сотрудников и обучающихся</w:t>
      </w:r>
      <w:r w:rsidRPr="007D0009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>и эвакуации  1 этажа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38" type="#_x0000_t75" style="width:450pt;height:337.5pt">
            <v:imagedata r:id="rId22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№9. Схема путей движения сотрудников и обучающихся и эвакуации 2 этажа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</w: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39" type="#_x0000_t75" style="width:450pt;height:337.5pt">
            <v:imagedata r:id="rId23" o:title=""/>
          </v:shape>
        </w:pict>
      </w: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</w:p>
    <w:p w:rsidR="00DE2AC9" w:rsidRDefault="00DE2AC9" w:rsidP="00844898">
      <w:pPr>
        <w:ind w:firstLine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Приложение №10. Схема путей движениясотрудников и обучающихся и эвакуации 3 этажа</w:t>
      </w: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  <w:r>
        <w:pict>
          <v:shape id="_x0000_i1040" type="#_x0000_t75" style="width:450pt;height:337.5pt">
            <v:imagedata r:id="rId24" o:title=""/>
          </v:shape>
        </w:pict>
      </w: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Pr="00086108" w:rsidRDefault="00DE2AC9" w:rsidP="00844898">
      <w:pPr>
        <w:ind w:firstLine="0"/>
        <w:rPr>
          <w:b/>
          <w:sz w:val="24"/>
          <w:szCs w:val="24"/>
        </w:rPr>
      </w:pPr>
      <w:r w:rsidRPr="00086108">
        <w:rPr>
          <w:b/>
          <w:sz w:val="24"/>
          <w:szCs w:val="24"/>
        </w:rPr>
        <w:t>Фото № 1. Остановка транспорта общего пользования у д.№ 59</w:t>
      </w:r>
    </w:p>
    <w:p w:rsidR="00DE2AC9" w:rsidRDefault="00DE2AC9" w:rsidP="00844898">
      <w:pPr>
        <w:ind w:firstLine="0"/>
      </w:pPr>
      <w:r>
        <w:rPr>
          <w:noProof/>
          <w:lang w:eastAsia="ru-RU"/>
        </w:rPr>
        <w:pict>
          <v:shape id="_x0000_i1041" type="#_x0000_t75" style="width:450pt;height:337.5pt">
            <v:imagedata r:id="rId25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</w:t>
      </w:r>
      <w:r w:rsidRPr="00086108">
        <w:rPr>
          <w:b/>
          <w:sz w:val="24"/>
          <w:szCs w:val="24"/>
        </w:rPr>
        <w:t>ото № 2. Путь движения (тротуар) от остановки д. 59 до пешеходного перехода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" o:spid="_x0000_i1042" type="#_x0000_t75" style="width:460.5pt;height:345.75pt;visibility:visible">
            <v:imagedata r:id="rId26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Фото № 3. Пешеходный переход через ул. Строителей в направлении от д.59 к д.405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43" type="#_x0000_t75" style="width:460.5pt;height:345.75pt;visibility:visible">
            <v:imagedata r:id="rId27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</w:t>
      </w:r>
      <w:r w:rsidRPr="00E71343">
        <w:rPr>
          <w:b/>
          <w:sz w:val="24"/>
          <w:szCs w:val="24"/>
        </w:rPr>
        <w:t>от</w:t>
      </w:r>
      <w:r>
        <w:rPr>
          <w:b/>
          <w:sz w:val="24"/>
          <w:szCs w:val="24"/>
        </w:rPr>
        <w:t>о</w:t>
      </w:r>
      <w:r w:rsidRPr="00E71343">
        <w:rPr>
          <w:b/>
          <w:sz w:val="24"/>
          <w:szCs w:val="24"/>
        </w:rPr>
        <w:t xml:space="preserve"> № 4. Пешеходный перехо</w:t>
      </w:r>
      <w:r>
        <w:rPr>
          <w:b/>
          <w:sz w:val="24"/>
          <w:szCs w:val="24"/>
        </w:rPr>
        <w:t>д</w:t>
      </w:r>
      <w:r w:rsidRPr="00E71343">
        <w:rPr>
          <w:b/>
          <w:sz w:val="24"/>
          <w:szCs w:val="24"/>
        </w:rPr>
        <w:t>. Место стыка тротуара и проезжей части.</w:t>
      </w:r>
    </w:p>
    <w:p w:rsidR="00DE2AC9" w:rsidRPr="00E71343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44" type="#_x0000_t75" style="width:460.5pt;height:345.75pt;visibility:visible">
            <v:imagedata r:id="rId28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5. Остановка транспорта общего пользования у д.№405. Выход с пешеходного перехода на тротуар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4" o:spid="_x0000_i1045" type="#_x0000_t75" style="width:460.5pt;height:345.75pt;visibility:visible">
            <v:imagedata r:id="rId29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Pr="00B057A7" w:rsidRDefault="00DE2AC9" w:rsidP="00844898">
      <w:pPr>
        <w:ind w:firstLine="0"/>
        <w:rPr>
          <w:b/>
          <w:sz w:val="24"/>
          <w:szCs w:val="24"/>
        </w:rPr>
      </w:pPr>
      <w:r w:rsidRPr="00B057A7">
        <w:rPr>
          <w:b/>
          <w:sz w:val="24"/>
          <w:szCs w:val="24"/>
        </w:rPr>
        <w:t xml:space="preserve">Фото № 6. Тротуар с бордюрным пандусом со стороны остановки у д.405 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5" o:spid="_x0000_i1046" type="#_x0000_t75" style="width:460.5pt;height:345.75pt;visibility:visible">
            <v:imagedata r:id="rId30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7, 8, 9 Автостоянка перед зданием ЦДОД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9" o:spid="_x0000_i1047" type="#_x0000_t75" style="width:460.5pt;height:345.75pt;visibility:visible">
            <v:imagedata r:id="rId31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48" type="#_x0000_t75" style="width:468pt;height:312pt;visibility:visible">
            <v:imagedata r:id="rId32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1" o:spid="_x0000_i1049" type="#_x0000_t75" style="width:479.25pt;height:188.25pt;visibility:visible">
            <v:imagedata r:id="rId33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10, 11. Тротуар с бордюрным пандусом со стороны магазина «Мясная лавка</w:t>
      </w:r>
      <w:r w:rsidRPr="0090083B">
        <w:rPr>
          <w:b/>
          <w:noProof/>
          <w:sz w:val="24"/>
          <w:szCs w:val="24"/>
          <w:lang w:eastAsia="ru-RU"/>
        </w:rPr>
        <w:pict>
          <v:shape id="Рисунок 6" o:spid="_x0000_i1050" type="#_x0000_t75" style="width:432.75pt;height:324.75pt;visibility:visible">
            <v:imagedata r:id="rId34" o:title=""/>
          </v:shape>
        </w:pict>
      </w:r>
      <w:r w:rsidRPr="0090083B">
        <w:rPr>
          <w:b/>
          <w:noProof/>
          <w:sz w:val="24"/>
          <w:szCs w:val="24"/>
          <w:lang w:eastAsia="ru-RU"/>
        </w:rPr>
        <w:pict>
          <v:shape id="Рисунок 8" o:spid="_x0000_i1051" type="#_x0000_t75" style="width:460.5pt;height:345.75pt;visibility:visible">
            <v:imagedata r:id="rId35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12. Дорога с бордюром у въезда  на территорию ЦДОД о стороны П/о №5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52" type="#_x0000_t75" style="width:460.5pt;height:259.5pt;visibility:visible">
            <v:imagedata r:id="rId36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13. Лестница наружная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2" o:spid="_x0000_i1053" type="#_x0000_t75" style="width:213pt;height:243.75pt;visibility:visible">
            <v:imagedata r:id="rId37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14. Лестница наружная (эвакуационный выход)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0" o:spid="_x0000_i1054" type="#_x0000_t75" style="width:466.5pt;height:621.75pt;visibility:visible">
            <v:imagedata r:id="rId38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15, 16. Пандус у входа № 2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55" type="#_x0000_t75" style="width:466.5pt;height:621.75pt;visibility:visible">
            <v:imagedata r:id="rId39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56" type="#_x0000_t75" style="width:466.5pt;height:621.75pt;visibility:visible">
            <v:imagedata r:id="rId40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17. Крыльцо №1 (Центральный вход)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57" type="#_x0000_t75" style="width:466.5pt;height:621.75pt;visibility:visible">
            <v:imagedata r:id="rId41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Фото № 18. Крыльцо № 2. 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58" type="#_x0000_t75" style="width:466.5pt;height:621.75pt;visibility:visible">
            <v:imagedata r:id="rId40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19, 20. Дверь входная № 1 (Центральный вход)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59" type="#_x0000_t75" style="width:466.5pt;height:621.75pt;visibility:visible">
            <v:imagedata r:id="rId42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7" o:spid="_x0000_i1060" type="#_x0000_t75" style="width:466.5pt;height:621.75pt;visibility:visible">
            <v:imagedata r:id="rId43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21. Дверь входная № 2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61" type="#_x0000_t75" style="width:460.5pt;height:345.75pt;visibility:visible">
            <v:imagedata r:id="rId44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22. Тамбур №1 (центральный вход)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3" o:spid="_x0000_i1062" type="#_x0000_t75" style="width:466.5pt;height:621.75pt;visibility:visible">
            <v:imagedata r:id="rId45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23. Тамбур № 2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4" o:spid="_x0000_i1063" type="#_x0000_t75" style="width:466.5pt;height:621.75pt;visibility:visible">
            <v:imagedata r:id="rId46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24. Коридор входа № 2 с пандусом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64" type="#_x0000_t75" style="width:466.5pt;height:621.75pt;visibility:visible">
            <v:imagedata r:id="rId47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25, 26. Вестибюль 1 этажа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90083B">
        <w:rPr>
          <w:b/>
          <w:noProof/>
          <w:sz w:val="24"/>
          <w:szCs w:val="24"/>
          <w:lang w:eastAsia="ru-RU"/>
        </w:rPr>
        <w:pict>
          <v:shape id="Рисунок 15" o:spid="_x0000_i1065" type="#_x0000_t75" style="width:460.5pt;height:345.75pt;visibility:visible">
            <v:imagedata r:id="rId48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6" o:spid="_x0000_i1066" type="#_x0000_t75" style="width:460.5pt;height:150pt;visibility:visible">
            <v:imagedata r:id="rId49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  <w:lang w:val="en-US"/>
        </w:rPr>
      </w:pPr>
    </w:p>
    <w:p w:rsidR="00DE2AC9" w:rsidRPr="00084B74" w:rsidRDefault="00DE2AC9" w:rsidP="00844898">
      <w:pPr>
        <w:ind w:firstLine="0"/>
        <w:rPr>
          <w:b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27. Вестибюль 2 этажа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7" o:spid="_x0000_i1067" type="#_x0000_t75" style="width:460.5pt;height:345.75pt;visibility:visible">
            <v:imagedata r:id="rId50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28, 29. Вестибюль 3 этажа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9" o:spid="_x0000_i1068" type="#_x0000_t75" style="width:278.25pt;height:154.5pt;visibility:visible">
            <v:imagedata r:id="rId51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0" o:spid="_x0000_i1069" type="#_x0000_t75" style="width:278.25pt;height:81.75pt;visibility:visible">
            <v:imagedata r:id="rId52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30, 31, 32, 33. Лестницы (лестничные марши) внутренние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2" o:spid="_x0000_i1070" type="#_x0000_t75" style="width:466.5pt;height:621.75pt;visibility:visible">
            <v:imagedata r:id="rId53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3" o:spid="_x0000_i1071" type="#_x0000_t75" style="width:466.5pt;height:621.75pt;visibility:visible">
            <v:imagedata r:id="rId54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4" o:spid="_x0000_i1072" type="#_x0000_t75" style="width:466.5pt;height:621.75pt;visibility:visible">
            <v:imagedata r:id="rId55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5" o:spid="_x0000_i1073" type="#_x0000_t75" style="width:466.5pt;height:621.75pt;visibility:visible">
            <v:imagedata r:id="rId56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34, 35, 36, 37 Двери межклеточные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6" o:spid="_x0000_i1074" type="#_x0000_t75" style="width:460.5pt;height:345.75pt;visibility:visible">
            <v:imagedata r:id="rId57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75" type="#_x0000_t75" style="width:466.5pt;height:621.75pt;visibility:visible">
            <v:imagedata r:id="rId58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7" o:spid="_x0000_i1076" type="#_x0000_t75" style="width:266.25pt;height:154.5pt;visibility:visible">
            <v:imagedata r:id="rId59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8" o:spid="_x0000_i1077" type="#_x0000_t75" style="width:266.25pt;height:154.5pt;visibility:visible">
            <v:imagedata r:id="rId60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38. Зона эвакуационного выхода 2 этажа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29" o:spid="_x0000_i1078" type="#_x0000_t75" style="width:201pt;height:204.75pt;visibility:visible">
            <v:imagedata r:id="rId61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sz w:val="24"/>
          <w:szCs w:val="24"/>
          <w:lang w:val="en-US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39. Пути эвакуации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0" o:spid="_x0000_i1079" type="#_x0000_t75" style="width:466.5pt;height:621.75pt;visibility:visible">
            <v:imagedata r:id="rId62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40, 41. Учебные кабинеты. Двери в кабинеты без порогов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80" type="#_x0000_t75" style="width:466.5pt;height:621.75pt;visibility:visible">
            <v:imagedata r:id="rId63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11" o:spid="_x0000_i1081" type="#_x0000_t75" style="width:466.5pt;height:621.75pt;visibility:visible">
            <v:imagedata r:id="rId64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42, 43, 44. Туалетные комнаты для мальчиков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1" o:spid="_x0000_i1082" type="#_x0000_t75" style="width:466.5pt;height:621.75pt;visibility:visible">
            <v:imagedata r:id="rId65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2" o:spid="_x0000_i1083" type="#_x0000_t75" style="width:466.5pt;height:621.75pt;visibility:visible">
            <v:imagedata r:id="rId66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3" o:spid="_x0000_i1084" type="#_x0000_t75" style="width:466.5pt;height:621.75pt;visibility:visible">
            <v:imagedata r:id="rId67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45, 46, 47, 48. Туалетные комнаты для девочек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4" o:spid="_x0000_i1085" type="#_x0000_t75" style="width:466.5pt;height:621.75pt;visibility:visible">
            <v:imagedata r:id="rId68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5" o:spid="_x0000_i1086" type="#_x0000_t75" style="width:466.5pt;height:621.75pt;visibility:visible">
            <v:imagedata r:id="rId66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6" o:spid="_x0000_i1087" type="#_x0000_t75" style="width:466.5pt;height:621.75pt;visibility:visible">
            <v:imagedata r:id="rId69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41" o:spid="_x0000_i1088" type="#_x0000_t75" style="width:466.5pt;height:621.75pt;visibility:visible">
            <v:imagedata r:id="rId70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49. Туалетная комната мальчиков - инвалидов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_x0000_i1089" type="#_x0000_t75" style="width:466.5pt;height:621.75pt;visibility:visible">
            <v:imagedata r:id="rId71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50. Туалетная комната для девочек – инвалидов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7" o:spid="_x0000_i1090" type="#_x0000_t75" style="width:466.5pt;height:621.75pt;visibility:visible">
            <v:imagedata r:id="rId72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51.  Душевая комната</w:t>
      </w:r>
    </w:p>
    <w:p w:rsidR="00DE2AC9" w:rsidRDefault="00DE2AC9" w:rsidP="00844898">
      <w:pPr>
        <w:ind w:firstLine="0"/>
        <w:rPr>
          <w:b/>
          <w:sz w:val="24"/>
          <w:szCs w:val="24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8" o:spid="_x0000_i1091" type="#_x0000_t75" style="width:466.5pt;height:621.75pt;visibility:visible">
            <v:imagedata r:id="rId73" o:title=""/>
          </v:shape>
        </w:pict>
      </w: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</w:p>
    <w:p w:rsidR="00DE2AC9" w:rsidRDefault="00DE2AC9" w:rsidP="00844898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Фото № 52, 53. Гардеробная</w:t>
      </w:r>
    </w:p>
    <w:p w:rsidR="00DE2AC9" w:rsidRDefault="00DE2AC9" w:rsidP="00844898">
      <w:pPr>
        <w:ind w:firstLine="0"/>
        <w:jc w:val="right"/>
        <w:rPr>
          <w:sz w:val="20"/>
          <w:szCs w:val="20"/>
        </w:rPr>
      </w:pPr>
      <w:r w:rsidRPr="0090083B">
        <w:rPr>
          <w:b/>
          <w:noProof/>
          <w:sz w:val="24"/>
          <w:szCs w:val="24"/>
          <w:lang w:eastAsia="ru-RU"/>
        </w:rPr>
        <w:pict>
          <v:shape id="Рисунок 39" o:spid="_x0000_i1092" type="#_x0000_t75" style="width:460.5pt;height:345.75pt;visibility:visible">
            <v:imagedata r:id="rId74" o:title=""/>
          </v:shape>
        </w:pict>
      </w:r>
    </w:p>
    <w:p w:rsidR="00DE2AC9" w:rsidRDefault="00DE2AC9" w:rsidP="00844898">
      <w:pPr>
        <w:spacing w:line="240" w:lineRule="auto"/>
        <w:ind w:firstLine="0"/>
        <w:rPr>
          <w:sz w:val="20"/>
          <w:szCs w:val="20"/>
        </w:rPr>
      </w:pPr>
      <w:r w:rsidRPr="0090083B">
        <w:rPr>
          <w:noProof/>
          <w:sz w:val="20"/>
          <w:szCs w:val="20"/>
          <w:lang w:eastAsia="ru-RU"/>
        </w:rPr>
        <w:pict>
          <v:shape id="Рисунок 40" o:spid="_x0000_i1093" type="#_x0000_t75" style="width:453pt;height:339.75pt;visibility:visible">
            <v:imagedata r:id="rId75" o:title=""/>
          </v:shape>
        </w:pict>
      </w:r>
    </w:p>
    <w:p w:rsidR="00DE2AC9" w:rsidRDefault="00DE2AC9" w:rsidP="00844898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844898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Default="00DE2AC9" w:rsidP="009D3AEF">
      <w:pPr>
        <w:spacing w:line="240" w:lineRule="auto"/>
        <w:ind w:firstLine="0"/>
        <w:rPr>
          <w:sz w:val="20"/>
          <w:szCs w:val="20"/>
        </w:rPr>
      </w:pPr>
    </w:p>
    <w:p w:rsidR="00DE2AC9" w:rsidRPr="009D3AEF" w:rsidRDefault="00DE2AC9" w:rsidP="009D3AEF">
      <w:pPr>
        <w:spacing w:line="240" w:lineRule="auto"/>
        <w:ind w:firstLine="0"/>
        <w:rPr>
          <w:sz w:val="20"/>
          <w:szCs w:val="20"/>
        </w:rPr>
      </w:pPr>
    </w:p>
    <w:sectPr w:rsidR="00DE2AC9" w:rsidRPr="009D3AEF" w:rsidSect="00043AD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01864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5A058A8"/>
    <w:multiLevelType w:val="hybridMultilevel"/>
    <w:tmpl w:val="F692F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E11D44"/>
    <w:multiLevelType w:val="hybridMultilevel"/>
    <w:tmpl w:val="40D21AC6"/>
    <w:lvl w:ilvl="0" w:tplc="41F4B876">
      <w:start w:val="1"/>
      <w:numFmt w:val="decimal"/>
      <w:lvlText w:val="%1."/>
      <w:lvlJc w:val="left"/>
      <w:pPr>
        <w:ind w:left="857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3">
    <w:nsid w:val="366C14BB"/>
    <w:multiLevelType w:val="hybridMultilevel"/>
    <w:tmpl w:val="92BA9322"/>
    <w:lvl w:ilvl="0" w:tplc="8644496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58895591"/>
    <w:multiLevelType w:val="hybridMultilevel"/>
    <w:tmpl w:val="FF646792"/>
    <w:lvl w:ilvl="0" w:tplc="A5C61384">
      <w:start w:val="1"/>
      <w:numFmt w:val="decimal"/>
      <w:lvlText w:val="%1."/>
      <w:lvlJc w:val="left"/>
      <w:pPr>
        <w:ind w:left="872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5">
    <w:nsid w:val="58F87066"/>
    <w:multiLevelType w:val="hybridMultilevel"/>
    <w:tmpl w:val="C98206EE"/>
    <w:lvl w:ilvl="0" w:tplc="F1FCF190">
      <w:start w:val="1"/>
      <w:numFmt w:val="decimal"/>
      <w:lvlText w:val="%1."/>
      <w:lvlJc w:val="left"/>
      <w:pPr>
        <w:ind w:left="6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  <w:rPr>
        <w:rFonts w:cs="Times New Roman"/>
      </w:rPr>
    </w:lvl>
  </w:abstractNum>
  <w:abstractNum w:abstractNumId="6">
    <w:nsid w:val="5CDD45F8"/>
    <w:multiLevelType w:val="hybridMultilevel"/>
    <w:tmpl w:val="F5181F84"/>
    <w:lvl w:ilvl="0" w:tplc="D85E1AF2">
      <w:start w:val="1"/>
      <w:numFmt w:val="decimal"/>
      <w:lvlText w:val="%1."/>
      <w:lvlJc w:val="left"/>
      <w:pPr>
        <w:ind w:left="805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  <w:rPr>
        <w:rFonts w:cs="Times New Roman"/>
      </w:rPr>
    </w:lvl>
  </w:abstractNum>
  <w:abstractNum w:abstractNumId="7">
    <w:nsid w:val="624E03F6"/>
    <w:multiLevelType w:val="hybridMultilevel"/>
    <w:tmpl w:val="959867A6"/>
    <w:lvl w:ilvl="0" w:tplc="D362E8E2">
      <w:start w:val="1"/>
      <w:numFmt w:val="decimal"/>
      <w:lvlText w:val="%1."/>
      <w:lvlJc w:val="left"/>
      <w:pPr>
        <w:ind w:left="6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8">
    <w:nsid w:val="62680251"/>
    <w:multiLevelType w:val="hybridMultilevel"/>
    <w:tmpl w:val="E6BA0A3E"/>
    <w:lvl w:ilvl="0" w:tplc="193EDCA2">
      <w:start w:val="1"/>
      <w:numFmt w:val="decimal"/>
      <w:lvlText w:val="%1."/>
      <w:lvlJc w:val="left"/>
      <w:pPr>
        <w:ind w:left="5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  <w:rPr>
        <w:rFonts w:cs="Times New Roman"/>
      </w:rPr>
    </w:lvl>
  </w:abstractNum>
  <w:abstractNum w:abstractNumId="9">
    <w:nsid w:val="69117741"/>
    <w:multiLevelType w:val="hybridMultilevel"/>
    <w:tmpl w:val="76980102"/>
    <w:lvl w:ilvl="0" w:tplc="7F88F8A0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5602E51"/>
    <w:multiLevelType w:val="hybridMultilevel"/>
    <w:tmpl w:val="7A824314"/>
    <w:lvl w:ilvl="0" w:tplc="6B5C2DB8">
      <w:start w:val="1"/>
      <w:numFmt w:val="decimal"/>
      <w:lvlText w:val="%1."/>
      <w:lvlJc w:val="left"/>
      <w:pPr>
        <w:ind w:left="6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  <w:rPr>
        <w:rFonts w:cs="Times New Roman"/>
      </w:rPr>
    </w:lvl>
  </w:abstractNum>
  <w:abstractNum w:abstractNumId="11">
    <w:nsid w:val="7DC831D7"/>
    <w:multiLevelType w:val="hybridMultilevel"/>
    <w:tmpl w:val="5B0E8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1"/>
  </w:num>
  <w:num w:numId="10">
    <w:abstractNumId w:val="3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  <w:num w:numId="14">
    <w:abstractNumId w:val="8"/>
  </w:num>
  <w:num w:numId="15">
    <w:abstractNumId w:val="2"/>
  </w:num>
  <w:num w:numId="16">
    <w:abstractNumId w:val="6"/>
  </w:num>
  <w:num w:numId="17">
    <w:abstractNumId w:val="10"/>
  </w:num>
  <w:num w:numId="18">
    <w:abstractNumId w:val="5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62A0"/>
    <w:rsid w:val="00000EDA"/>
    <w:rsid w:val="00003A81"/>
    <w:rsid w:val="00004FB6"/>
    <w:rsid w:val="00012B9E"/>
    <w:rsid w:val="00013208"/>
    <w:rsid w:val="00013DBB"/>
    <w:rsid w:val="00015D8E"/>
    <w:rsid w:val="00016758"/>
    <w:rsid w:val="0001741F"/>
    <w:rsid w:val="000213C4"/>
    <w:rsid w:val="00021777"/>
    <w:rsid w:val="000252C9"/>
    <w:rsid w:val="00030817"/>
    <w:rsid w:val="00031856"/>
    <w:rsid w:val="000320F0"/>
    <w:rsid w:val="000356E1"/>
    <w:rsid w:val="00037F8B"/>
    <w:rsid w:val="00043AD3"/>
    <w:rsid w:val="0005129B"/>
    <w:rsid w:val="00051590"/>
    <w:rsid w:val="00052894"/>
    <w:rsid w:val="00053955"/>
    <w:rsid w:val="00053F62"/>
    <w:rsid w:val="00054213"/>
    <w:rsid w:val="00055B47"/>
    <w:rsid w:val="00055C8A"/>
    <w:rsid w:val="00055FB4"/>
    <w:rsid w:val="00057171"/>
    <w:rsid w:val="00057745"/>
    <w:rsid w:val="00061278"/>
    <w:rsid w:val="0006313E"/>
    <w:rsid w:val="000635B2"/>
    <w:rsid w:val="00063A02"/>
    <w:rsid w:val="00065FFA"/>
    <w:rsid w:val="00066054"/>
    <w:rsid w:val="0006780B"/>
    <w:rsid w:val="00072080"/>
    <w:rsid w:val="00072F23"/>
    <w:rsid w:val="000742A1"/>
    <w:rsid w:val="00076511"/>
    <w:rsid w:val="00077A71"/>
    <w:rsid w:val="00084B74"/>
    <w:rsid w:val="00086108"/>
    <w:rsid w:val="00086A7B"/>
    <w:rsid w:val="000925E5"/>
    <w:rsid w:val="00093752"/>
    <w:rsid w:val="000978DA"/>
    <w:rsid w:val="000A0151"/>
    <w:rsid w:val="000A3126"/>
    <w:rsid w:val="000A3774"/>
    <w:rsid w:val="000A462C"/>
    <w:rsid w:val="000A7E11"/>
    <w:rsid w:val="000A7E56"/>
    <w:rsid w:val="000B507F"/>
    <w:rsid w:val="000B5349"/>
    <w:rsid w:val="000C012B"/>
    <w:rsid w:val="000C0C7A"/>
    <w:rsid w:val="000C1974"/>
    <w:rsid w:val="000C3583"/>
    <w:rsid w:val="000C4238"/>
    <w:rsid w:val="000C4E68"/>
    <w:rsid w:val="000C5093"/>
    <w:rsid w:val="000C54B4"/>
    <w:rsid w:val="000E01BB"/>
    <w:rsid w:val="000E194F"/>
    <w:rsid w:val="000E2B5E"/>
    <w:rsid w:val="000E4038"/>
    <w:rsid w:val="000F0B4F"/>
    <w:rsid w:val="000F0F83"/>
    <w:rsid w:val="000F1499"/>
    <w:rsid w:val="000F2685"/>
    <w:rsid w:val="000F4445"/>
    <w:rsid w:val="000F4F2F"/>
    <w:rsid w:val="000F6CFF"/>
    <w:rsid w:val="001007F3"/>
    <w:rsid w:val="00100B83"/>
    <w:rsid w:val="00100EE6"/>
    <w:rsid w:val="00101E6A"/>
    <w:rsid w:val="00103133"/>
    <w:rsid w:val="00103C90"/>
    <w:rsid w:val="00106870"/>
    <w:rsid w:val="0010719B"/>
    <w:rsid w:val="00110B35"/>
    <w:rsid w:val="00110D82"/>
    <w:rsid w:val="00111783"/>
    <w:rsid w:val="00113609"/>
    <w:rsid w:val="00116362"/>
    <w:rsid w:val="0011668A"/>
    <w:rsid w:val="0012186B"/>
    <w:rsid w:val="001220D2"/>
    <w:rsid w:val="00125110"/>
    <w:rsid w:val="00127B41"/>
    <w:rsid w:val="00130B00"/>
    <w:rsid w:val="00134D89"/>
    <w:rsid w:val="00134ECF"/>
    <w:rsid w:val="001354BE"/>
    <w:rsid w:val="0013596A"/>
    <w:rsid w:val="001359D5"/>
    <w:rsid w:val="0013623C"/>
    <w:rsid w:val="0013732E"/>
    <w:rsid w:val="00137E2D"/>
    <w:rsid w:val="00140533"/>
    <w:rsid w:val="00141428"/>
    <w:rsid w:val="00146D41"/>
    <w:rsid w:val="001472BB"/>
    <w:rsid w:val="0014769C"/>
    <w:rsid w:val="001525F3"/>
    <w:rsid w:val="00155981"/>
    <w:rsid w:val="00157CDB"/>
    <w:rsid w:val="00160174"/>
    <w:rsid w:val="00160C85"/>
    <w:rsid w:val="00163583"/>
    <w:rsid w:val="001638A3"/>
    <w:rsid w:val="00164CB4"/>
    <w:rsid w:val="001653EA"/>
    <w:rsid w:val="0017016D"/>
    <w:rsid w:val="001701B1"/>
    <w:rsid w:val="00171354"/>
    <w:rsid w:val="001713CE"/>
    <w:rsid w:val="00173725"/>
    <w:rsid w:val="0017428D"/>
    <w:rsid w:val="00176510"/>
    <w:rsid w:val="00176E68"/>
    <w:rsid w:val="001808DA"/>
    <w:rsid w:val="00181F04"/>
    <w:rsid w:val="001830D1"/>
    <w:rsid w:val="00183231"/>
    <w:rsid w:val="001845DF"/>
    <w:rsid w:val="00191046"/>
    <w:rsid w:val="001944BB"/>
    <w:rsid w:val="00194819"/>
    <w:rsid w:val="00195B2E"/>
    <w:rsid w:val="0019653C"/>
    <w:rsid w:val="001969DD"/>
    <w:rsid w:val="00197640"/>
    <w:rsid w:val="0019795F"/>
    <w:rsid w:val="001A0165"/>
    <w:rsid w:val="001A673B"/>
    <w:rsid w:val="001A6A39"/>
    <w:rsid w:val="001A7E52"/>
    <w:rsid w:val="001B0D1C"/>
    <w:rsid w:val="001B18C7"/>
    <w:rsid w:val="001B3007"/>
    <w:rsid w:val="001B359F"/>
    <w:rsid w:val="001B49D7"/>
    <w:rsid w:val="001B5B22"/>
    <w:rsid w:val="001B7423"/>
    <w:rsid w:val="001B7E87"/>
    <w:rsid w:val="001C4307"/>
    <w:rsid w:val="001C4386"/>
    <w:rsid w:val="001C6E22"/>
    <w:rsid w:val="001D014C"/>
    <w:rsid w:val="001D02B3"/>
    <w:rsid w:val="001D125D"/>
    <w:rsid w:val="001D15E4"/>
    <w:rsid w:val="001D18AA"/>
    <w:rsid w:val="001D1C50"/>
    <w:rsid w:val="001D2F29"/>
    <w:rsid w:val="001D3A82"/>
    <w:rsid w:val="001D4E46"/>
    <w:rsid w:val="001D56C5"/>
    <w:rsid w:val="001D5B4F"/>
    <w:rsid w:val="001D6570"/>
    <w:rsid w:val="001E078D"/>
    <w:rsid w:val="001E1C90"/>
    <w:rsid w:val="001E2209"/>
    <w:rsid w:val="001E2A19"/>
    <w:rsid w:val="001E2CA4"/>
    <w:rsid w:val="001E3855"/>
    <w:rsid w:val="001E410F"/>
    <w:rsid w:val="001E5E1E"/>
    <w:rsid w:val="001E5FC6"/>
    <w:rsid w:val="001E67C0"/>
    <w:rsid w:val="001E7120"/>
    <w:rsid w:val="001F02C2"/>
    <w:rsid w:val="001F0748"/>
    <w:rsid w:val="001F0C0A"/>
    <w:rsid w:val="001F1CBA"/>
    <w:rsid w:val="001F3F47"/>
    <w:rsid w:val="001F5928"/>
    <w:rsid w:val="001F6146"/>
    <w:rsid w:val="001F6770"/>
    <w:rsid w:val="002025D4"/>
    <w:rsid w:val="002029AA"/>
    <w:rsid w:val="0020419D"/>
    <w:rsid w:val="002042BA"/>
    <w:rsid w:val="002043AF"/>
    <w:rsid w:val="00205537"/>
    <w:rsid w:val="002079D3"/>
    <w:rsid w:val="00210C58"/>
    <w:rsid w:val="00211BD1"/>
    <w:rsid w:val="00212E5C"/>
    <w:rsid w:val="00212E95"/>
    <w:rsid w:val="00212F22"/>
    <w:rsid w:val="00213306"/>
    <w:rsid w:val="002136FE"/>
    <w:rsid w:val="00213898"/>
    <w:rsid w:val="00213B12"/>
    <w:rsid w:val="002148F0"/>
    <w:rsid w:val="00216449"/>
    <w:rsid w:val="002167F3"/>
    <w:rsid w:val="00217043"/>
    <w:rsid w:val="002227EF"/>
    <w:rsid w:val="002231DA"/>
    <w:rsid w:val="00224C12"/>
    <w:rsid w:val="002264FA"/>
    <w:rsid w:val="00231B31"/>
    <w:rsid w:val="00234EF1"/>
    <w:rsid w:val="002363B3"/>
    <w:rsid w:val="00241708"/>
    <w:rsid w:val="00242A26"/>
    <w:rsid w:val="00243E2D"/>
    <w:rsid w:val="00244425"/>
    <w:rsid w:val="002448B0"/>
    <w:rsid w:val="00246565"/>
    <w:rsid w:val="00246DA3"/>
    <w:rsid w:val="0025137A"/>
    <w:rsid w:val="00252CE4"/>
    <w:rsid w:val="0025346B"/>
    <w:rsid w:val="002544BE"/>
    <w:rsid w:val="00255F4E"/>
    <w:rsid w:val="00261E30"/>
    <w:rsid w:val="002626AF"/>
    <w:rsid w:val="00272387"/>
    <w:rsid w:val="002723A7"/>
    <w:rsid w:val="002732BF"/>
    <w:rsid w:val="0027478E"/>
    <w:rsid w:val="002766BB"/>
    <w:rsid w:val="002809C7"/>
    <w:rsid w:val="00280CA0"/>
    <w:rsid w:val="00283443"/>
    <w:rsid w:val="0028388E"/>
    <w:rsid w:val="0028408B"/>
    <w:rsid w:val="002847A0"/>
    <w:rsid w:val="00285E5B"/>
    <w:rsid w:val="00287328"/>
    <w:rsid w:val="00287F30"/>
    <w:rsid w:val="00294B0D"/>
    <w:rsid w:val="00295D93"/>
    <w:rsid w:val="00297A0A"/>
    <w:rsid w:val="002A1CF2"/>
    <w:rsid w:val="002A2E62"/>
    <w:rsid w:val="002A688F"/>
    <w:rsid w:val="002A7A94"/>
    <w:rsid w:val="002B10EA"/>
    <w:rsid w:val="002B15B9"/>
    <w:rsid w:val="002B2DA8"/>
    <w:rsid w:val="002B5032"/>
    <w:rsid w:val="002B6503"/>
    <w:rsid w:val="002B6C1E"/>
    <w:rsid w:val="002C0AFB"/>
    <w:rsid w:val="002C1348"/>
    <w:rsid w:val="002C55CD"/>
    <w:rsid w:val="002C572C"/>
    <w:rsid w:val="002C5F55"/>
    <w:rsid w:val="002C692F"/>
    <w:rsid w:val="002C6EFD"/>
    <w:rsid w:val="002D5138"/>
    <w:rsid w:val="002D705A"/>
    <w:rsid w:val="002E0CC5"/>
    <w:rsid w:val="002E4AAC"/>
    <w:rsid w:val="002F0C2A"/>
    <w:rsid w:val="002F2E0B"/>
    <w:rsid w:val="002F30C1"/>
    <w:rsid w:val="002F40A1"/>
    <w:rsid w:val="002F4A83"/>
    <w:rsid w:val="002F5F90"/>
    <w:rsid w:val="002F682B"/>
    <w:rsid w:val="003045C5"/>
    <w:rsid w:val="00306B00"/>
    <w:rsid w:val="003109AE"/>
    <w:rsid w:val="00311BDD"/>
    <w:rsid w:val="00314529"/>
    <w:rsid w:val="0031458D"/>
    <w:rsid w:val="0031501F"/>
    <w:rsid w:val="00315208"/>
    <w:rsid w:val="00315C6D"/>
    <w:rsid w:val="00316DDD"/>
    <w:rsid w:val="00325A0E"/>
    <w:rsid w:val="00327FA7"/>
    <w:rsid w:val="003307EB"/>
    <w:rsid w:val="00331BAE"/>
    <w:rsid w:val="003320B1"/>
    <w:rsid w:val="0033474A"/>
    <w:rsid w:val="0034182C"/>
    <w:rsid w:val="003421DE"/>
    <w:rsid w:val="003460D3"/>
    <w:rsid w:val="00347B72"/>
    <w:rsid w:val="00347C43"/>
    <w:rsid w:val="00350A09"/>
    <w:rsid w:val="003527AD"/>
    <w:rsid w:val="00352D0C"/>
    <w:rsid w:val="00352DE9"/>
    <w:rsid w:val="00353303"/>
    <w:rsid w:val="003545DC"/>
    <w:rsid w:val="003563BB"/>
    <w:rsid w:val="003571A0"/>
    <w:rsid w:val="00364E7A"/>
    <w:rsid w:val="003672EE"/>
    <w:rsid w:val="00371071"/>
    <w:rsid w:val="003725B4"/>
    <w:rsid w:val="00375273"/>
    <w:rsid w:val="003810AA"/>
    <w:rsid w:val="00382E54"/>
    <w:rsid w:val="0038301B"/>
    <w:rsid w:val="00383119"/>
    <w:rsid w:val="0038347E"/>
    <w:rsid w:val="00386C0D"/>
    <w:rsid w:val="00391B7D"/>
    <w:rsid w:val="00391DB1"/>
    <w:rsid w:val="00395E4C"/>
    <w:rsid w:val="003966BD"/>
    <w:rsid w:val="003A0884"/>
    <w:rsid w:val="003A1A3B"/>
    <w:rsid w:val="003A1F5B"/>
    <w:rsid w:val="003A268E"/>
    <w:rsid w:val="003A3127"/>
    <w:rsid w:val="003A48C2"/>
    <w:rsid w:val="003A49BF"/>
    <w:rsid w:val="003A4B12"/>
    <w:rsid w:val="003A53CE"/>
    <w:rsid w:val="003B3BCB"/>
    <w:rsid w:val="003B4CFA"/>
    <w:rsid w:val="003B74FF"/>
    <w:rsid w:val="003C289F"/>
    <w:rsid w:val="003C6F7D"/>
    <w:rsid w:val="003D00B3"/>
    <w:rsid w:val="003D0DC7"/>
    <w:rsid w:val="003D1ABE"/>
    <w:rsid w:val="003D3F1C"/>
    <w:rsid w:val="003D45CE"/>
    <w:rsid w:val="003D57F2"/>
    <w:rsid w:val="003D62A0"/>
    <w:rsid w:val="003D6DC5"/>
    <w:rsid w:val="003D7090"/>
    <w:rsid w:val="003D76A1"/>
    <w:rsid w:val="003E303A"/>
    <w:rsid w:val="003E4FDB"/>
    <w:rsid w:val="003E6923"/>
    <w:rsid w:val="003E6F18"/>
    <w:rsid w:val="003E78AD"/>
    <w:rsid w:val="003F08ED"/>
    <w:rsid w:val="003F0D52"/>
    <w:rsid w:val="003F1360"/>
    <w:rsid w:val="003F21C0"/>
    <w:rsid w:val="003F37E2"/>
    <w:rsid w:val="003F4B93"/>
    <w:rsid w:val="003F4C7D"/>
    <w:rsid w:val="003F62A9"/>
    <w:rsid w:val="003F67D9"/>
    <w:rsid w:val="003F7C13"/>
    <w:rsid w:val="004011E7"/>
    <w:rsid w:val="004016A3"/>
    <w:rsid w:val="0040321E"/>
    <w:rsid w:val="00407DC9"/>
    <w:rsid w:val="004112F3"/>
    <w:rsid w:val="00413B16"/>
    <w:rsid w:val="00413B97"/>
    <w:rsid w:val="00413EA4"/>
    <w:rsid w:val="0041429B"/>
    <w:rsid w:val="004142CD"/>
    <w:rsid w:val="00415793"/>
    <w:rsid w:val="00416667"/>
    <w:rsid w:val="00417E04"/>
    <w:rsid w:val="0042007D"/>
    <w:rsid w:val="004207EE"/>
    <w:rsid w:val="00424643"/>
    <w:rsid w:val="00424E69"/>
    <w:rsid w:val="0042504E"/>
    <w:rsid w:val="00426289"/>
    <w:rsid w:val="0042684F"/>
    <w:rsid w:val="0042787F"/>
    <w:rsid w:val="0043134F"/>
    <w:rsid w:val="00433361"/>
    <w:rsid w:val="004353C4"/>
    <w:rsid w:val="00440A02"/>
    <w:rsid w:val="00440D09"/>
    <w:rsid w:val="004411CB"/>
    <w:rsid w:val="00441352"/>
    <w:rsid w:val="004417AC"/>
    <w:rsid w:val="004464EF"/>
    <w:rsid w:val="00455920"/>
    <w:rsid w:val="0046048A"/>
    <w:rsid w:val="004644DE"/>
    <w:rsid w:val="004650ED"/>
    <w:rsid w:val="00465525"/>
    <w:rsid w:val="00465A54"/>
    <w:rsid w:val="00467395"/>
    <w:rsid w:val="0047093E"/>
    <w:rsid w:val="004709FC"/>
    <w:rsid w:val="00472233"/>
    <w:rsid w:val="00473B9D"/>
    <w:rsid w:val="00474DC7"/>
    <w:rsid w:val="004754BE"/>
    <w:rsid w:val="00477AAA"/>
    <w:rsid w:val="004830C6"/>
    <w:rsid w:val="00483426"/>
    <w:rsid w:val="00484322"/>
    <w:rsid w:val="00484C32"/>
    <w:rsid w:val="00484D6E"/>
    <w:rsid w:val="00487353"/>
    <w:rsid w:val="00495237"/>
    <w:rsid w:val="004A07A1"/>
    <w:rsid w:val="004A1470"/>
    <w:rsid w:val="004A2136"/>
    <w:rsid w:val="004A246B"/>
    <w:rsid w:val="004A2BA9"/>
    <w:rsid w:val="004A2D05"/>
    <w:rsid w:val="004A41D1"/>
    <w:rsid w:val="004A4FF8"/>
    <w:rsid w:val="004A68DA"/>
    <w:rsid w:val="004A78D1"/>
    <w:rsid w:val="004B056B"/>
    <w:rsid w:val="004B1166"/>
    <w:rsid w:val="004B12F0"/>
    <w:rsid w:val="004B1ACD"/>
    <w:rsid w:val="004B2B7E"/>
    <w:rsid w:val="004B386A"/>
    <w:rsid w:val="004B3EF6"/>
    <w:rsid w:val="004B3FB3"/>
    <w:rsid w:val="004C1B1A"/>
    <w:rsid w:val="004D1201"/>
    <w:rsid w:val="004D15F5"/>
    <w:rsid w:val="004D1D78"/>
    <w:rsid w:val="004D1F79"/>
    <w:rsid w:val="004D3DA8"/>
    <w:rsid w:val="004D4DF3"/>
    <w:rsid w:val="004D557A"/>
    <w:rsid w:val="004E03CB"/>
    <w:rsid w:val="004E3640"/>
    <w:rsid w:val="004E37F2"/>
    <w:rsid w:val="004E3E1B"/>
    <w:rsid w:val="004E4059"/>
    <w:rsid w:val="004F0C81"/>
    <w:rsid w:val="004F391A"/>
    <w:rsid w:val="004F5457"/>
    <w:rsid w:val="004F5914"/>
    <w:rsid w:val="004F68D9"/>
    <w:rsid w:val="004F7759"/>
    <w:rsid w:val="004F7E87"/>
    <w:rsid w:val="00500AB9"/>
    <w:rsid w:val="00500B34"/>
    <w:rsid w:val="00502031"/>
    <w:rsid w:val="00502CED"/>
    <w:rsid w:val="005058FC"/>
    <w:rsid w:val="005068B2"/>
    <w:rsid w:val="00510282"/>
    <w:rsid w:val="00510C6D"/>
    <w:rsid w:val="00511AB7"/>
    <w:rsid w:val="005126CA"/>
    <w:rsid w:val="005126F0"/>
    <w:rsid w:val="0051360D"/>
    <w:rsid w:val="005203D4"/>
    <w:rsid w:val="005206B3"/>
    <w:rsid w:val="005226D3"/>
    <w:rsid w:val="00523F13"/>
    <w:rsid w:val="00526A17"/>
    <w:rsid w:val="00526D35"/>
    <w:rsid w:val="00527E62"/>
    <w:rsid w:val="00527EFD"/>
    <w:rsid w:val="00534FEC"/>
    <w:rsid w:val="00542902"/>
    <w:rsid w:val="00542E63"/>
    <w:rsid w:val="005441CD"/>
    <w:rsid w:val="005445EA"/>
    <w:rsid w:val="00544B11"/>
    <w:rsid w:val="00545E5C"/>
    <w:rsid w:val="005468FA"/>
    <w:rsid w:val="00550155"/>
    <w:rsid w:val="0055033F"/>
    <w:rsid w:val="005511B3"/>
    <w:rsid w:val="005570E8"/>
    <w:rsid w:val="0056108F"/>
    <w:rsid w:val="0056321C"/>
    <w:rsid w:val="005663E3"/>
    <w:rsid w:val="005671B2"/>
    <w:rsid w:val="005763EC"/>
    <w:rsid w:val="00577539"/>
    <w:rsid w:val="005806AA"/>
    <w:rsid w:val="005844B8"/>
    <w:rsid w:val="00585D59"/>
    <w:rsid w:val="00586C24"/>
    <w:rsid w:val="00587079"/>
    <w:rsid w:val="00587E70"/>
    <w:rsid w:val="005909D9"/>
    <w:rsid w:val="005912C5"/>
    <w:rsid w:val="005943C5"/>
    <w:rsid w:val="005947CC"/>
    <w:rsid w:val="005966B6"/>
    <w:rsid w:val="0059740F"/>
    <w:rsid w:val="00597CBC"/>
    <w:rsid w:val="005A02E3"/>
    <w:rsid w:val="005A0769"/>
    <w:rsid w:val="005A1C03"/>
    <w:rsid w:val="005A1CA5"/>
    <w:rsid w:val="005A24ED"/>
    <w:rsid w:val="005A3731"/>
    <w:rsid w:val="005A4386"/>
    <w:rsid w:val="005A5EDD"/>
    <w:rsid w:val="005A613C"/>
    <w:rsid w:val="005A63A5"/>
    <w:rsid w:val="005A65A3"/>
    <w:rsid w:val="005B12C3"/>
    <w:rsid w:val="005B1E7A"/>
    <w:rsid w:val="005B3C7F"/>
    <w:rsid w:val="005B478D"/>
    <w:rsid w:val="005B4BE8"/>
    <w:rsid w:val="005B52FD"/>
    <w:rsid w:val="005B546C"/>
    <w:rsid w:val="005B67D5"/>
    <w:rsid w:val="005C0120"/>
    <w:rsid w:val="005C2179"/>
    <w:rsid w:val="005C4749"/>
    <w:rsid w:val="005C6C47"/>
    <w:rsid w:val="005D1180"/>
    <w:rsid w:val="005D3555"/>
    <w:rsid w:val="005D372D"/>
    <w:rsid w:val="005D4F60"/>
    <w:rsid w:val="005D649F"/>
    <w:rsid w:val="005E0071"/>
    <w:rsid w:val="005E1649"/>
    <w:rsid w:val="005E3EFF"/>
    <w:rsid w:val="005E45DE"/>
    <w:rsid w:val="005E7314"/>
    <w:rsid w:val="005E7EBD"/>
    <w:rsid w:val="005F18A8"/>
    <w:rsid w:val="005F2DDD"/>
    <w:rsid w:val="005F2EF6"/>
    <w:rsid w:val="005F60EE"/>
    <w:rsid w:val="005F66F6"/>
    <w:rsid w:val="00600183"/>
    <w:rsid w:val="00602A6D"/>
    <w:rsid w:val="00606A98"/>
    <w:rsid w:val="00607C52"/>
    <w:rsid w:val="006102B6"/>
    <w:rsid w:val="00610A57"/>
    <w:rsid w:val="00610B16"/>
    <w:rsid w:val="006116F9"/>
    <w:rsid w:val="006119A7"/>
    <w:rsid w:val="00612BC1"/>
    <w:rsid w:val="006151E6"/>
    <w:rsid w:val="00616B7D"/>
    <w:rsid w:val="00621056"/>
    <w:rsid w:val="006217B6"/>
    <w:rsid w:val="0062319B"/>
    <w:rsid w:val="00624310"/>
    <w:rsid w:val="006248BE"/>
    <w:rsid w:val="00630511"/>
    <w:rsid w:val="006305FC"/>
    <w:rsid w:val="00631DCC"/>
    <w:rsid w:val="0063330C"/>
    <w:rsid w:val="00635214"/>
    <w:rsid w:val="00636E8D"/>
    <w:rsid w:val="00637C7D"/>
    <w:rsid w:val="00640D19"/>
    <w:rsid w:val="00641A32"/>
    <w:rsid w:val="00642DC0"/>
    <w:rsid w:val="006436F9"/>
    <w:rsid w:val="00643779"/>
    <w:rsid w:val="006440C3"/>
    <w:rsid w:val="00646CB9"/>
    <w:rsid w:val="00647097"/>
    <w:rsid w:val="006474E5"/>
    <w:rsid w:val="0064763D"/>
    <w:rsid w:val="00652DF3"/>
    <w:rsid w:val="0065314B"/>
    <w:rsid w:val="0065401C"/>
    <w:rsid w:val="00655BB9"/>
    <w:rsid w:val="006560CF"/>
    <w:rsid w:val="00656FF1"/>
    <w:rsid w:val="00657846"/>
    <w:rsid w:val="006633F6"/>
    <w:rsid w:val="00664254"/>
    <w:rsid w:val="00666AEE"/>
    <w:rsid w:val="006677C2"/>
    <w:rsid w:val="00673753"/>
    <w:rsid w:val="00676D0E"/>
    <w:rsid w:val="00676EC0"/>
    <w:rsid w:val="0068114C"/>
    <w:rsid w:val="00683A9C"/>
    <w:rsid w:val="0068492D"/>
    <w:rsid w:val="00685283"/>
    <w:rsid w:val="00686A1B"/>
    <w:rsid w:val="0069073B"/>
    <w:rsid w:val="00691691"/>
    <w:rsid w:val="00691CB2"/>
    <w:rsid w:val="00693AA6"/>
    <w:rsid w:val="006A0B79"/>
    <w:rsid w:val="006A23BC"/>
    <w:rsid w:val="006A6542"/>
    <w:rsid w:val="006A6D0E"/>
    <w:rsid w:val="006A7E0C"/>
    <w:rsid w:val="006B0CF0"/>
    <w:rsid w:val="006B0F41"/>
    <w:rsid w:val="006B2199"/>
    <w:rsid w:val="006B2395"/>
    <w:rsid w:val="006B2EBE"/>
    <w:rsid w:val="006B38C7"/>
    <w:rsid w:val="006B46F3"/>
    <w:rsid w:val="006B4C58"/>
    <w:rsid w:val="006B7702"/>
    <w:rsid w:val="006C062C"/>
    <w:rsid w:val="006C1811"/>
    <w:rsid w:val="006C2001"/>
    <w:rsid w:val="006C3599"/>
    <w:rsid w:val="006C4080"/>
    <w:rsid w:val="006C47BE"/>
    <w:rsid w:val="006C4D9D"/>
    <w:rsid w:val="006C77AB"/>
    <w:rsid w:val="006D47E3"/>
    <w:rsid w:val="006D6557"/>
    <w:rsid w:val="006D6F31"/>
    <w:rsid w:val="006E37D3"/>
    <w:rsid w:val="006E5B49"/>
    <w:rsid w:val="006F028E"/>
    <w:rsid w:val="006F0848"/>
    <w:rsid w:val="0070022D"/>
    <w:rsid w:val="00700CB8"/>
    <w:rsid w:val="00702B13"/>
    <w:rsid w:val="00702CC4"/>
    <w:rsid w:val="00704DE2"/>
    <w:rsid w:val="00710531"/>
    <w:rsid w:val="00710DDD"/>
    <w:rsid w:val="00712CD1"/>
    <w:rsid w:val="007156B9"/>
    <w:rsid w:val="00715997"/>
    <w:rsid w:val="00717AD4"/>
    <w:rsid w:val="007240D2"/>
    <w:rsid w:val="0072433A"/>
    <w:rsid w:val="0072464B"/>
    <w:rsid w:val="00727B54"/>
    <w:rsid w:val="00727FF2"/>
    <w:rsid w:val="00731596"/>
    <w:rsid w:val="00731DCA"/>
    <w:rsid w:val="00733E70"/>
    <w:rsid w:val="00737704"/>
    <w:rsid w:val="00742649"/>
    <w:rsid w:val="0074347B"/>
    <w:rsid w:val="00746854"/>
    <w:rsid w:val="00747641"/>
    <w:rsid w:val="00747ABF"/>
    <w:rsid w:val="007503E3"/>
    <w:rsid w:val="00750C76"/>
    <w:rsid w:val="00753D70"/>
    <w:rsid w:val="00756C14"/>
    <w:rsid w:val="007573B7"/>
    <w:rsid w:val="007608D5"/>
    <w:rsid w:val="00761425"/>
    <w:rsid w:val="00761960"/>
    <w:rsid w:val="007670D5"/>
    <w:rsid w:val="007674B2"/>
    <w:rsid w:val="00770C9E"/>
    <w:rsid w:val="007713AC"/>
    <w:rsid w:val="00771924"/>
    <w:rsid w:val="0077281D"/>
    <w:rsid w:val="007729A6"/>
    <w:rsid w:val="00773C02"/>
    <w:rsid w:val="0077410A"/>
    <w:rsid w:val="0077431C"/>
    <w:rsid w:val="00774EE6"/>
    <w:rsid w:val="00774F55"/>
    <w:rsid w:val="00777233"/>
    <w:rsid w:val="00780045"/>
    <w:rsid w:val="007810A9"/>
    <w:rsid w:val="0078128D"/>
    <w:rsid w:val="00782A90"/>
    <w:rsid w:val="00784991"/>
    <w:rsid w:val="007873CE"/>
    <w:rsid w:val="00792155"/>
    <w:rsid w:val="007A05A7"/>
    <w:rsid w:val="007A15EC"/>
    <w:rsid w:val="007A1695"/>
    <w:rsid w:val="007A6618"/>
    <w:rsid w:val="007A755A"/>
    <w:rsid w:val="007B0C25"/>
    <w:rsid w:val="007B0E04"/>
    <w:rsid w:val="007B1DE7"/>
    <w:rsid w:val="007B2A4B"/>
    <w:rsid w:val="007B4E90"/>
    <w:rsid w:val="007B56A9"/>
    <w:rsid w:val="007B5CC4"/>
    <w:rsid w:val="007C18CF"/>
    <w:rsid w:val="007C1AC5"/>
    <w:rsid w:val="007C51E3"/>
    <w:rsid w:val="007C5A02"/>
    <w:rsid w:val="007C6B41"/>
    <w:rsid w:val="007D0009"/>
    <w:rsid w:val="007D0710"/>
    <w:rsid w:val="007D2C48"/>
    <w:rsid w:val="007D33A0"/>
    <w:rsid w:val="007D3470"/>
    <w:rsid w:val="007D44AB"/>
    <w:rsid w:val="007E4D27"/>
    <w:rsid w:val="007E5748"/>
    <w:rsid w:val="007E5FDB"/>
    <w:rsid w:val="007E653E"/>
    <w:rsid w:val="007E67A1"/>
    <w:rsid w:val="007E6E86"/>
    <w:rsid w:val="007E76F0"/>
    <w:rsid w:val="007E7D8C"/>
    <w:rsid w:val="007F1149"/>
    <w:rsid w:val="007F169D"/>
    <w:rsid w:val="007F3489"/>
    <w:rsid w:val="007F3956"/>
    <w:rsid w:val="007F443A"/>
    <w:rsid w:val="007F5DFE"/>
    <w:rsid w:val="00802D20"/>
    <w:rsid w:val="00804415"/>
    <w:rsid w:val="00804D50"/>
    <w:rsid w:val="00806168"/>
    <w:rsid w:val="00807D22"/>
    <w:rsid w:val="008114F7"/>
    <w:rsid w:val="00811EEA"/>
    <w:rsid w:val="00813D6A"/>
    <w:rsid w:val="0081547E"/>
    <w:rsid w:val="0081592F"/>
    <w:rsid w:val="00815E43"/>
    <w:rsid w:val="008169F8"/>
    <w:rsid w:val="00816AE9"/>
    <w:rsid w:val="00821121"/>
    <w:rsid w:val="008214B0"/>
    <w:rsid w:val="00822A9F"/>
    <w:rsid w:val="00822EE3"/>
    <w:rsid w:val="0082325F"/>
    <w:rsid w:val="008245A4"/>
    <w:rsid w:val="008306E2"/>
    <w:rsid w:val="00833F73"/>
    <w:rsid w:val="008353C6"/>
    <w:rsid w:val="00840F4C"/>
    <w:rsid w:val="008419B1"/>
    <w:rsid w:val="00841FC4"/>
    <w:rsid w:val="008425A3"/>
    <w:rsid w:val="00844306"/>
    <w:rsid w:val="008445A5"/>
    <w:rsid w:val="00844898"/>
    <w:rsid w:val="00845EEE"/>
    <w:rsid w:val="008507E4"/>
    <w:rsid w:val="00851621"/>
    <w:rsid w:val="0085205D"/>
    <w:rsid w:val="00852185"/>
    <w:rsid w:val="00852B58"/>
    <w:rsid w:val="008538CE"/>
    <w:rsid w:val="008623EA"/>
    <w:rsid w:val="0086245F"/>
    <w:rsid w:val="008625D9"/>
    <w:rsid w:val="008647A0"/>
    <w:rsid w:val="0086489C"/>
    <w:rsid w:val="00867EF6"/>
    <w:rsid w:val="0087004B"/>
    <w:rsid w:val="00872904"/>
    <w:rsid w:val="00873091"/>
    <w:rsid w:val="008740F5"/>
    <w:rsid w:val="00874346"/>
    <w:rsid w:val="008801F2"/>
    <w:rsid w:val="008808BA"/>
    <w:rsid w:val="008835F6"/>
    <w:rsid w:val="008844D8"/>
    <w:rsid w:val="00887AD2"/>
    <w:rsid w:val="00890326"/>
    <w:rsid w:val="00890834"/>
    <w:rsid w:val="00890954"/>
    <w:rsid w:val="00891299"/>
    <w:rsid w:val="008944B3"/>
    <w:rsid w:val="00895F06"/>
    <w:rsid w:val="0089609B"/>
    <w:rsid w:val="00897784"/>
    <w:rsid w:val="008A08D4"/>
    <w:rsid w:val="008A1B9F"/>
    <w:rsid w:val="008A7A9B"/>
    <w:rsid w:val="008A7BE1"/>
    <w:rsid w:val="008A7E95"/>
    <w:rsid w:val="008B14BC"/>
    <w:rsid w:val="008B38B1"/>
    <w:rsid w:val="008B45A1"/>
    <w:rsid w:val="008B4962"/>
    <w:rsid w:val="008B4B0C"/>
    <w:rsid w:val="008B4D72"/>
    <w:rsid w:val="008B4E43"/>
    <w:rsid w:val="008B68A0"/>
    <w:rsid w:val="008B74B4"/>
    <w:rsid w:val="008C0752"/>
    <w:rsid w:val="008C21E7"/>
    <w:rsid w:val="008C32FF"/>
    <w:rsid w:val="008C50E7"/>
    <w:rsid w:val="008C523B"/>
    <w:rsid w:val="008C5E48"/>
    <w:rsid w:val="008C7DC8"/>
    <w:rsid w:val="008D0D64"/>
    <w:rsid w:val="008D4879"/>
    <w:rsid w:val="008D4FEC"/>
    <w:rsid w:val="008D692C"/>
    <w:rsid w:val="008D6FB9"/>
    <w:rsid w:val="008E2FFD"/>
    <w:rsid w:val="008E3DEC"/>
    <w:rsid w:val="008E5038"/>
    <w:rsid w:val="008E61FB"/>
    <w:rsid w:val="008E68DE"/>
    <w:rsid w:val="008E7AA7"/>
    <w:rsid w:val="008F097F"/>
    <w:rsid w:val="008F205F"/>
    <w:rsid w:val="008F43FB"/>
    <w:rsid w:val="0090019D"/>
    <w:rsid w:val="0090083B"/>
    <w:rsid w:val="00900AE2"/>
    <w:rsid w:val="00900D8B"/>
    <w:rsid w:val="0090237F"/>
    <w:rsid w:val="00902455"/>
    <w:rsid w:val="0090264D"/>
    <w:rsid w:val="00903640"/>
    <w:rsid w:val="0090468A"/>
    <w:rsid w:val="009053C7"/>
    <w:rsid w:val="00906B97"/>
    <w:rsid w:val="0091099D"/>
    <w:rsid w:val="00910ABE"/>
    <w:rsid w:val="00910F6E"/>
    <w:rsid w:val="00911E00"/>
    <w:rsid w:val="00912069"/>
    <w:rsid w:val="00912C1A"/>
    <w:rsid w:val="00912C9D"/>
    <w:rsid w:val="00913E08"/>
    <w:rsid w:val="009266B1"/>
    <w:rsid w:val="00932B2C"/>
    <w:rsid w:val="009350A1"/>
    <w:rsid w:val="00935353"/>
    <w:rsid w:val="00935648"/>
    <w:rsid w:val="009356AC"/>
    <w:rsid w:val="0093596B"/>
    <w:rsid w:val="00937572"/>
    <w:rsid w:val="00937C9D"/>
    <w:rsid w:val="00940776"/>
    <w:rsid w:val="00941253"/>
    <w:rsid w:val="009414F3"/>
    <w:rsid w:val="00942435"/>
    <w:rsid w:val="00942E62"/>
    <w:rsid w:val="00945747"/>
    <w:rsid w:val="00947B98"/>
    <w:rsid w:val="00950A36"/>
    <w:rsid w:val="009526CE"/>
    <w:rsid w:val="0095557D"/>
    <w:rsid w:val="0095634D"/>
    <w:rsid w:val="00960F87"/>
    <w:rsid w:val="009628BF"/>
    <w:rsid w:val="00963521"/>
    <w:rsid w:val="00963EEA"/>
    <w:rsid w:val="009641E4"/>
    <w:rsid w:val="009703B1"/>
    <w:rsid w:val="009712CA"/>
    <w:rsid w:val="00972684"/>
    <w:rsid w:val="0097358E"/>
    <w:rsid w:val="00974315"/>
    <w:rsid w:val="00975140"/>
    <w:rsid w:val="009807AB"/>
    <w:rsid w:val="00983593"/>
    <w:rsid w:val="009846E5"/>
    <w:rsid w:val="00984BCC"/>
    <w:rsid w:val="00985D8E"/>
    <w:rsid w:val="0098625A"/>
    <w:rsid w:val="00987F07"/>
    <w:rsid w:val="00991451"/>
    <w:rsid w:val="00991BE7"/>
    <w:rsid w:val="00993DC0"/>
    <w:rsid w:val="009944C5"/>
    <w:rsid w:val="00995581"/>
    <w:rsid w:val="009974B8"/>
    <w:rsid w:val="009A0A15"/>
    <w:rsid w:val="009A1E2A"/>
    <w:rsid w:val="009A2C52"/>
    <w:rsid w:val="009A33DE"/>
    <w:rsid w:val="009A556B"/>
    <w:rsid w:val="009A7BB0"/>
    <w:rsid w:val="009A7C7A"/>
    <w:rsid w:val="009B11D3"/>
    <w:rsid w:val="009B4508"/>
    <w:rsid w:val="009B4C53"/>
    <w:rsid w:val="009B5A25"/>
    <w:rsid w:val="009B7332"/>
    <w:rsid w:val="009B7A45"/>
    <w:rsid w:val="009C176C"/>
    <w:rsid w:val="009C1AB8"/>
    <w:rsid w:val="009C3D0E"/>
    <w:rsid w:val="009C3D39"/>
    <w:rsid w:val="009C4DC8"/>
    <w:rsid w:val="009C6FD7"/>
    <w:rsid w:val="009D0FB1"/>
    <w:rsid w:val="009D11D1"/>
    <w:rsid w:val="009D1D8D"/>
    <w:rsid w:val="009D3AEF"/>
    <w:rsid w:val="009D4C2D"/>
    <w:rsid w:val="009D758F"/>
    <w:rsid w:val="009E130B"/>
    <w:rsid w:val="009E3B64"/>
    <w:rsid w:val="009E7EB0"/>
    <w:rsid w:val="009F081D"/>
    <w:rsid w:val="009F28AE"/>
    <w:rsid w:val="009F2AB7"/>
    <w:rsid w:val="009F3923"/>
    <w:rsid w:val="009F555A"/>
    <w:rsid w:val="009F70A2"/>
    <w:rsid w:val="00A041A3"/>
    <w:rsid w:val="00A04342"/>
    <w:rsid w:val="00A05B08"/>
    <w:rsid w:val="00A06E92"/>
    <w:rsid w:val="00A12B0D"/>
    <w:rsid w:val="00A22EEA"/>
    <w:rsid w:val="00A2514A"/>
    <w:rsid w:val="00A251C2"/>
    <w:rsid w:val="00A25B4B"/>
    <w:rsid w:val="00A26D38"/>
    <w:rsid w:val="00A31247"/>
    <w:rsid w:val="00A32A5D"/>
    <w:rsid w:val="00A36180"/>
    <w:rsid w:val="00A40535"/>
    <w:rsid w:val="00A41133"/>
    <w:rsid w:val="00A42802"/>
    <w:rsid w:val="00A42B3D"/>
    <w:rsid w:val="00A4393E"/>
    <w:rsid w:val="00A44E98"/>
    <w:rsid w:val="00A503DB"/>
    <w:rsid w:val="00A524F3"/>
    <w:rsid w:val="00A53798"/>
    <w:rsid w:val="00A5490E"/>
    <w:rsid w:val="00A60470"/>
    <w:rsid w:val="00A613DF"/>
    <w:rsid w:val="00A61732"/>
    <w:rsid w:val="00A61F04"/>
    <w:rsid w:val="00A63D60"/>
    <w:rsid w:val="00A646B8"/>
    <w:rsid w:val="00A67054"/>
    <w:rsid w:val="00A67B78"/>
    <w:rsid w:val="00A70E36"/>
    <w:rsid w:val="00A71B07"/>
    <w:rsid w:val="00A72CB6"/>
    <w:rsid w:val="00A732AE"/>
    <w:rsid w:val="00A73864"/>
    <w:rsid w:val="00A7510B"/>
    <w:rsid w:val="00A80414"/>
    <w:rsid w:val="00A81645"/>
    <w:rsid w:val="00A82046"/>
    <w:rsid w:val="00A8328F"/>
    <w:rsid w:val="00A848CB"/>
    <w:rsid w:val="00A86394"/>
    <w:rsid w:val="00A87117"/>
    <w:rsid w:val="00A8756C"/>
    <w:rsid w:val="00A90C16"/>
    <w:rsid w:val="00A91ECF"/>
    <w:rsid w:val="00A948E1"/>
    <w:rsid w:val="00A95360"/>
    <w:rsid w:val="00A95827"/>
    <w:rsid w:val="00A958BD"/>
    <w:rsid w:val="00A95911"/>
    <w:rsid w:val="00AA1B7C"/>
    <w:rsid w:val="00AA2593"/>
    <w:rsid w:val="00AA3BB5"/>
    <w:rsid w:val="00AA4201"/>
    <w:rsid w:val="00AA559B"/>
    <w:rsid w:val="00AB055A"/>
    <w:rsid w:val="00AB2707"/>
    <w:rsid w:val="00AB5D97"/>
    <w:rsid w:val="00AB6A72"/>
    <w:rsid w:val="00AC04AC"/>
    <w:rsid w:val="00AC109B"/>
    <w:rsid w:val="00AC39E4"/>
    <w:rsid w:val="00AC3DAE"/>
    <w:rsid w:val="00AC3EFB"/>
    <w:rsid w:val="00AC429C"/>
    <w:rsid w:val="00AC6097"/>
    <w:rsid w:val="00AC649C"/>
    <w:rsid w:val="00AC73F1"/>
    <w:rsid w:val="00AC764A"/>
    <w:rsid w:val="00AD3719"/>
    <w:rsid w:val="00AD5BDD"/>
    <w:rsid w:val="00AD6F31"/>
    <w:rsid w:val="00AE0037"/>
    <w:rsid w:val="00AE3C76"/>
    <w:rsid w:val="00AE7DF4"/>
    <w:rsid w:val="00AF04FD"/>
    <w:rsid w:val="00AF20E5"/>
    <w:rsid w:val="00AF47E5"/>
    <w:rsid w:val="00B004F2"/>
    <w:rsid w:val="00B0195F"/>
    <w:rsid w:val="00B020A4"/>
    <w:rsid w:val="00B02785"/>
    <w:rsid w:val="00B02FCD"/>
    <w:rsid w:val="00B03799"/>
    <w:rsid w:val="00B03EEB"/>
    <w:rsid w:val="00B04F67"/>
    <w:rsid w:val="00B057A7"/>
    <w:rsid w:val="00B07203"/>
    <w:rsid w:val="00B07EB3"/>
    <w:rsid w:val="00B102AD"/>
    <w:rsid w:val="00B1245C"/>
    <w:rsid w:val="00B13427"/>
    <w:rsid w:val="00B149B9"/>
    <w:rsid w:val="00B16A9C"/>
    <w:rsid w:val="00B176D4"/>
    <w:rsid w:val="00B201D9"/>
    <w:rsid w:val="00B2079C"/>
    <w:rsid w:val="00B207B9"/>
    <w:rsid w:val="00B20D11"/>
    <w:rsid w:val="00B2309D"/>
    <w:rsid w:val="00B24944"/>
    <w:rsid w:val="00B2706A"/>
    <w:rsid w:val="00B276F4"/>
    <w:rsid w:val="00B30B58"/>
    <w:rsid w:val="00B31D3B"/>
    <w:rsid w:val="00B34035"/>
    <w:rsid w:val="00B35B68"/>
    <w:rsid w:val="00B4406E"/>
    <w:rsid w:val="00B47C69"/>
    <w:rsid w:val="00B504C3"/>
    <w:rsid w:val="00B51DB8"/>
    <w:rsid w:val="00B53EC7"/>
    <w:rsid w:val="00B57F2A"/>
    <w:rsid w:val="00B63A85"/>
    <w:rsid w:val="00B641AB"/>
    <w:rsid w:val="00B667B5"/>
    <w:rsid w:val="00B6695A"/>
    <w:rsid w:val="00B6787A"/>
    <w:rsid w:val="00B67E68"/>
    <w:rsid w:val="00B70A69"/>
    <w:rsid w:val="00B718B3"/>
    <w:rsid w:val="00B73016"/>
    <w:rsid w:val="00B74E02"/>
    <w:rsid w:val="00B75F9B"/>
    <w:rsid w:val="00B775CD"/>
    <w:rsid w:val="00B84417"/>
    <w:rsid w:val="00B85E3B"/>
    <w:rsid w:val="00B85F2B"/>
    <w:rsid w:val="00B86F43"/>
    <w:rsid w:val="00B87B71"/>
    <w:rsid w:val="00B90DBA"/>
    <w:rsid w:val="00B96C06"/>
    <w:rsid w:val="00B977F6"/>
    <w:rsid w:val="00BA10C1"/>
    <w:rsid w:val="00BA28BC"/>
    <w:rsid w:val="00BA42F7"/>
    <w:rsid w:val="00BB1F51"/>
    <w:rsid w:val="00BB4518"/>
    <w:rsid w:val="00BB680D"/>
    <w:rsid w:val="00BC2615"/>
    <w:rsid w:val="00BC26F5"/>
    <w:rsid w:val="00BC2829"/>
    <w:rsid w:val="00BC3A16"/>
    <w:rsid w:val="00BC3EB4"/>
    <w:rsid w:val="00BC688A"/>
    <w:rsid w:val="00BC703D"/>
    <w:rsid w:val="00BC770D"/>
    <w:rsid w:val="00BD1365"/>
    <w:rsid w:val="00BD30C7"/>
    <w:rsid w:val="00BD6B6D"/>
    <w:rsid w:val="00BD7F35"/>
    <w:rsid w:val="00BE02D6"/>
    <w:rsid w:val="00BE0A17"/>
    <w:rsid w:val="00BE4CE3"/>
    <w:rsid w:val="00BF03FD"/>
    <w:rsid w:val="00BF0E84"/>
    <w:rsid w:val="00C02717"/>
    <w:rsid w:val="00C02825"/>
    <w:rsid w:val="00C03FC7"/>
    <w:rsid w:val="00C05382"/>
    <w:rsid w:val="00C06763"/>
    <w:rsid w:val="00C06949"/>
    <w:rsid w:val="00C06BD3"/>
    <w:rsid w:val="00C07F47"/>
    <w:rsid w:val="00C1464E"/>
    <w:rsid w:val="00C153F3"/>
    <w:rsid w:val="00C162E1"/>
    <w:rsid w:val="00C22EDA"/>
    <w:rsid w:val="00C23B9C"/>
    <w:rsid w:val="00C25606"/>
    <w:rsid w:val="00C30CA8"/>
    <w:rsid w:val="00C30ECD"/>
    <w:rsid w:val="00C32305"/>
    <w:rsid w:val="00C4077F"/>
    <w:rsid w:val="00C442AC"/>
    <w:rsid w:val="00C44DDB"/>
    <w:rsid w:val="00C46CC6"/>
    <w:rsid w:val="00C47209"/>
    <w:rsid w:val="00C53D68"/>
    <w:rsid w:val="00C540EA"/>
    <w:rsid w:val="00C54405"/>
    <w:rsid w:val="00C54E74"/>
    <w:rsid w:val="00C61D06"/>
    <w:rsid w:val="00C62371"/>
    <w:rsid w:val="00C644B1"/>
    <w:rsid w:val="00C65274"/>
    <w:rsid w:val="00C65F71"/>
    <w:rsid w:val="00C6732C"/>
    <w:rsid w:val="00C6791E"/>
    <w:rsid w:val="00C729BD"/>
    <w:rsid w:val="00C7474B"/>
    <w:rsid w:val="00C74C5C"/>
    <w:rsid w:val="00C75A21"/>
    <w:rsid w:val="00C76438"/>
    <w:rsid w:val="00C76C63"/>
    <w:rsid w:val="00C776BF"/>
    <w:rsid w:val="00C811BB"/>
    <w:rsid w:val="00C82B27"/>
    <w:rsid w:val="00C82F34"/>
    <w:rsid w:val="00C854F5"/>
    <w:rsid w:val="00C86069"/>
    <w:rsid w:val="00C86465"/>
    <w:rsid w:val="00C86BFC"/>
    <w:rsid w:val="00C948AE"/>
    <w:rsid w:val="00C948E5"/>
    <w:rsid w:val="00C95256"/>
    <w:rsid w:val="00C955D9"/>
    <w:rsid w:val="00C96386"/>
    <w:rsid w:val="00CA0187"/>
    <w:rsid w:val="00CA0733"/>
    <w:rsid w:val="00CA09EF"/>
    <w:rsid w:val="00CA1261"/>
    <w:rsid w:val="00CA2D21"/>
    <w:rsid w:val="00CA3D77"/>
    <w:rsid w:val="00CA3E79"/>
    <w:rsid w:val="00CA43DC"/>
    <w:rsid w:val="00CA44FA"/>
    <w:rsid w:val="00CA6DDA"/>
    <w:rsid w:val="00CA72BD"/>
    <w:rsid w:val="00CB3513"/>
    <w:rsid w:val="00CB3B69"/>
    <w:rsid w:val="00CB3D65"/>
    <w:rsid w:val="00CB4404"/>
    <w:rsid w:val="00CB45EA"/>
    <w:rsid w:val="00CC070D"/>
    <w:rsid w:val="00CC0B07"/>
    <w:rsid w:val="00CC4CD3"/>
    <w:rsid w:val="00CC4F4E"/>
    <w:rsid w:val="00CC6096"/>
    <w:rsid w:val="00CC6BC2"/>
    <w:rsid w:val="00CD03EC"/>
    <w:rsid w:val="00CD1AB9"/>
    <w:rsid w:val="00CD3405"/>
    <w:rsid w:val="00CD5938"/>
    <w:rsid w:val="00CD6991"/>
    <w:rsid w:val="00CD6A7D"/>
    <w:rsid w:val="00CD7A89"/>
    <w:rsid w:val="00CE51CB"/>
    <w:rsid w:val="00CE5221"/>
    <w:rsid w:val="00CE75F2"/>
    <w:rsid w:val="00CF0521"/>
    <w:rsid w:val="00CF0688"/>
    <w:rsid w:val="00CF0D2E"/>
    <w:rsid w:val="00CF2926"/>
    <w:rsid w:val="00CF3D33"/>
    <w:rsid w:val="00CF410C"/>
    <w:rsid w:val="00CF46AF"/>
    <w:rsid w:val="00CF4E11"/>
    <w:rsid w:val="00CF56AC"/>
    <w:rsid w:val="00CF7D59"/>
    <w:rsid w:val="00D0219D"/>
    <w:rsid w:val="00D02554"/>
    <w:rsid w:val="00D054D8"/>
    <w:rsid w:val="00D060F3"/>
    <w:rsid w:val="00D07C05"/>
    <w:rsid w:val="00D116D2"/>
    <w:rsid w:val="00D12058"/>
    <w:rsid w:val="00D13FA2"/>
    <w:rsid w:val="00D16901"/>
    <w:rsid w:val="00D207D3"/>
    <w:rsid w:val="00D21239"/>
    <w:rsid w:val="00D31AD1"/>
    <w:rsid w:val="00D31B86"/>
    <w:rsid w:val="00D3674F"/>
    <w:rsid w:val="00D37FA1"/>
    <w:rsid w:val="00D43284"/>
    <w:rsid w:val="00D45B96"/>
    <w:rsid w:val="00D479C6"/>
    <w:rsid w:val="00D523C4"/>
    <w:rsid w:val="00D5285F"/>
    <w:rsid w:val="00D53E61"/>
    <w:rsid w:val="00D54604"/>
    <w:rsid w:val="00D548A6"/>
    <w:rsid w:val="00D55351"/>
    <w:rsid w:val="00D57F27"/>
    <w:rsid w:val="00D621C5"/>
    <w:rsid w:val="00D62FAA"/>
    <w:rsid w:val="00D666B6"/>
    <w:rsid w:val="00D66F16"/>
    <w:rsid w:val="00D70945"/>
    <w:rsid w:val="00D70FA5"/>
    <w:rsid w:val="00D77389"/>
    <w:rsid w:val="00D77C37"/>
    <w:rsid w:val="00D80EFF"/>
    <w:rsid w:val="00D81CEF"/>
    <w:rsid w:val="00D8385E"/>
    <w:rsid w:val="00D83CDC"/>
    <w:rsid w:val="00D84605"/>
    <w:rsid w:val="00D90451"/>
    <w:rsid w:val="00D90887"/>
    <w:rsid w:val="00D91063"/>
    <w:rsid w:val="00D92C96"/>
    <w:rsid w:val="00D943FF"/>
    <w:rsid w:val="00D9611E"/>
    <w:rsid w:val="00D961CA"/>
    <w:rsid w:val="00D96C3A"/>
    <w:rsid w:val="00DA0881"/>
    <w:rsid w:val="00DA745A"/>
    <w:rsid w:val="00DB04D9"/>
    <w:rsid w:val="00DB0FF6"/>
    <w:rsid w:val="00DB335C"/>
    <w:rsid w:val="00DB4BF6"/>
    <w:rsid w:val="00DB67AB"/>
    <w:rsid w:val="00DB6C70"/>
    <w:rsid w:val="00DB6F83"/>
    <w:rsid w:val="00DC0AE5"/>
    <w:rsid w:val="00DC11D8"/>
    <w:rsid w:val="00DC166B"/>
    <w:rsid w:val="00DC4D00"/>
    <w:rsid w:val="00DC7152"/>
    <w:rsid w:val="00DC78AB"/>
    <w:rsid w:val="00DD020D"/>
    <w:rsid w:val="00DD0B3D"/>
    <w:rsid w:val="00DD1CBF"/>
    <w:rsid w:val="00DD2CAC"/>
    <w:rsid w:val="00DD369B"/>
    <w:rsid w:val="00DD54A7"/>
    <w:rsid w:val="00DD5515"/>
    <w:rsid w:val="00DD57DF"/>
    <w:rsid w:val="00DD79C5"/>
    <w:rsid w:val="00DE1C0D"/>
    <w:rsid w:val="00DE2AC9"/>
    <w:rsid w:val="00DE30AC"/>
    <w:rsid w:val="00DE6933"/>
    <w:rsid w:val="00DE6BC5"/>
    <w:rsid w:val="00DF0DE5"/>
    <w:rsid w:val="00DF4083"/>
    <w:rsid w:val="00DF411D"/>
    <w:rsid w:val="00E00DEB"/>
    <w:rsid w:val="00E04927"/>
    <w:rsid w:val="00E0736F"/>
    <w:rsid w:val="00E07C23"/>
    <w:rsid w:val="00E07CF3"/>
    <w:rsid w:val="00E14D86"/>
    <w:rsid w:val="00E1509F"/>
    <w:rsid w:val="00E2342D"/>
    <w:rsid w:val="00E26878"/>
    <w:rsid w:val="00E308A8"/>
    <w:rsid w:val="00E33F8E"/>
    <w:rsid w:val="00E35B80"/>
    <w:rsid w:val="00E372DF"/>
    <w:rsid w:val="00E37AAE"/>
    <w:rsid w:val="00E37BE3"/>
    <w:rsid w:val="00E40C91"/>
    <w:rsid w:val="00E411AF"/>
    <w:rsid w:val="00E41F10"/>
    <w:rsid w:val="00E4481B"/>
    <w:rsid w:val="00E44840"/>
    <w:rsid w:val="00E4603C"/>
    <w:rsid w:val="00E51058"/>
    <w:rsid w:val="00E5130D"/>
    <w:rsid w:val="00E52D19"/>
    <w:rsid w:val="00E5358F"/>
    <w:rsid w:val="00E55006"/>
    <w:rsid w:val="00E61C7E"/>
    <w:rsid w:val="00E61FF7"/>
    <w:rsid w:val="00E6348C"/>
    <w:rsid w:val="00E65CD5"/>
    <w:rsid w:val="00E71343"/>
    <w:rsid w:val="00E720F3"/>
    <w:rsid w:val="00E730DE"/>
    <w:rsid w:val="00E76003"/>
    <w:rsid w:val="00E768A7"/>
    <w:rsid w:val="00E769A5"/>
    <w:rsid w:val="00E80883"/>
    <w:rsid w:val="00E81922"/>
    <w:rsid w:val="00E846A3"/>
    <w:rsid w:val="00E85789"/>
    <w:rsid w:val="00E86B5E"/>
    <w:rsid w:val="00E917CB"/>
    <w:rsid w:val="00E9405A"/>
    <w:rsid w:val="00E97488"/>
    <w:rsid w:val="00EA0091"/>
    <w:rsid w:val="00EA0E1E"/>
    <w:rsid w:val="00EA1A88"/>
    <w:rsid w:val="00EA1C1C"/>
    <w:rsid w:val="00EA28DB"/>
    <w:rsid w:val="00EA3FF4"/>
    <w:rsid w:val="00EA4B91"/>
    <w:rsid w:val="00EA5788"/>
    <w:rsid w:val="00EA7413"/>
    <w:rsid w:val="00EB06D1"/>
    <w:rsid w:val="00EB0CE1"/>
    <w:rsid w:val="00EB103B"/>
    <w:rsid w:val="00EB2222"/>
    <w:rsid w:val="00EB25D6"/>
    <w:rsid w:val="00EB2E67"/>
    <w:rsid w:val="00EB3DD9"/>
    <w:rsid w:val="00EB4D09"/>
    <w:rsid w:val="00EB6FF3"/>
    <w:rsid w:val="00EB7B06"/>
    <w:rsid w:val="00EC1186"/>
    <w:rsid w:val="00EC19D3"/>
    <w:rsid w:val="00EC1CD4"/>
    <w:rsid w:val="00EC208F"/>
    <w:rsid w:val="00EC2604"/>
    <w:rsid w:val="00EC3A0B"/>
    <w:rsid w:val="00EC68DC"/>
    <w:rsid w:val="00EC7ECF"/>
    <w:rsid w:val="00ED0E60"/>
    <w:rsid w:val="00ED168D"/>
    <w:rsid w:val="00ED2C33"/>
    <w:rsid w:val="00ED46DB"/>
    <w:rsid w:val="00ED4D67"/>
    <w:rsid w:val="00ED6120"/>
    <w:rsid w:val="00EE1479"/>
    <w:rsid w:val="00EE5857"/>
    <w:rsid w:val="00EE7B54"/>
    <w:rsid w:val="00EF1DD0"/>
    <w:rsid w:val="00EF265E"/>
    <w:rsid w:val="00EF4FD2"/>
    <w:rsid w:val="00EF7FF7"/>
    <w:rsid w:val="00F00463"/>
    <w:rsid w:val="00F019FE"/>
    <w:rsid w:val="00F01AB7"/>
    <w:rsid w:val="00F035C3"/>
    <w:rsid w:val="00F10588"/>
    <w:rsid w:val="00F10E8B"/>
    <w:rsid w:val="00F116CA"/>
    <w:rsid w:val="00F12418"/>
    <w:rsid w:val="00F127F6"/>
    <w:rsid w:val="00F129D9"/>
    <w:rsid w:val="00F1359D"/>
    <w:rsid w:val="00F1451C"/>
    <w:rsid w:val="00F14784"/>
    <w:rsid w:val="00F155B0"/>
    <w:rsid w:val="00F166D5"/>
    <w:rsid w:val="00F16DEC"/>
    <w:rsid w:val="00F26081"/>
    <w:rsid w:val="00F269EE"/>
    <w:rsid w:val="00F27F61"/>
    <w:rsid w:val="00F30371"/>
    <w:rsid w:val="00F30504"/>
    <w:rsid w:val="00F3120E"/>
    <w:rsid w:val="00F349A2"/>
    <w:rsid w:val="00F3618D"/>
    <w:rsid w:val="00F4067C"/>
    <w:rsid w:val="00F40A90"/>
    <w:rsid w:val="00F40FB4"/>
    <w:rsid w:val="00F41A7C"/>
    <w:rsid w:val="00F4354F"/>
    <w:rsid w:val="00F4356F"/>
    <w:rsid w:val="00F45AF4"/>
    <w:rsid w:val="00F5005A"/>
    <w:rsid w:val="00F51B1C"/>
    <w:rsid w:val="00F5247F"/>
    <w:rsid w:val="00F53BEA"/>
    <w:rsid w:val="00F54A73"/>
    <w:rsid w:val="00F56217"/>
    <w:rsid w:val="00F574DB"/>
    <w:rsid w:val="00F60A50"/>
    <w:rsid w:val="00F61B1F"/>
    <w:rsid w:val="00F61DE2"/>
    <w:rsid w:val="00F62DA2"/>
    <w:rsid w:val="00F64BAE"/>
    <w:rsid w:val="00F67CE2"/>
    <w:rsid w:val="00F73D72"/>
    <w:rsid w:val="00F7588C"/>
    <w:rsid w:val="00F773A5"/>
    <w:rsid w:val="00F80217"/>
    <w:rsid w:val="00F8121A"/>
    <w:rsid w:val="00F82220"/>
    <w:rsid w:val="00F85C60"/>
    <w:rsid w:val="00F85C97"/>
    <w:rsid w:val="00F862B0"/>
    <w:rsid w:val="00F86F59"/>
    <w:rsid w:val="00F92C6C"/>
    <w:rsid w:val="00F930D9"/>
    <w:rsid w:val="00F945B0"/>
    <w:rsid w:val="00F94CDD"/>
    <w:rsid w:val="00F94D1F"/>
    <w:rsid w:val="00F9504A"/>
    <w:rsid w:val="00F95760"/>
    <w:rsid w:val="00F97765"/>
    <w:rsid w:val="00F97FC2"/>
    <w:rsid w:val="00FA3A02"/>
    <w:rsid w:val="00FA3DC5"/>
    <w:rsid w:val="00FA46CF"/>
    <w:rsid w:val="00FA47A7"/>
    <w:rsid w:val="00FB4173"/>
    <w:rsid w:val="00FB6A1D"/>
    <w:rsid w:val="00FC1A70"/>
    <w:rsid w:val="00FC2F61"/>
    <w:rsid w:val="00FC4346"/>
    <w:rsid w:val="00FC4560"/>
    <w:rsid w:val="00FC5C02"/>
    <w:rsid w:val="00FC6ACE"/>
    <w:rsid w:val="00FC6DFA"/>
    <w:rsid w:val="00FC74B1"/>
    <w:rsid w:val="00FC77AB"/>
    <w:rsid w:val="00FC7A3D"/>
    <w:rsid w:val="00FC7B1C"/>
    <w:rsid w:val="00FD163E"/>
    <w:rsid w:val="00FD2523"/>
    <w:rsid w:val="00FD3B66"/>
    <w:rsid w:val="00FD5BF3"/>
    <w:rsid w:val="00FD7C9D"/>
    <w:rsid w:val="00FE090D"/>
    <w:rsid w:val="00FE20E8"/>
    <w:rsid w:val="00FE30BE"/>
    <w:rsid w:val="00FE510C"/>
    <w:rsid w:val="00FE702F"/>
    <w:rsid w:val="00FE7B5C"/>
    <w:rsid w:val="00FF0184"/>
    <w:rsid w:val="00FF1A75"/>
    <w:rsid w:val="00FF29A0"/>
    <w:rsid w:val="00FF6DE0"/>
    <w:rsid w:val="00FF6EDE"/>
    <w:rsid w:val="00FF706E"/>
    <w:rsid w:val="00FF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D62A0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268E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A268E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A268E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A268E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A268E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A268E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A268E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A268E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268E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A268E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A268E"/>
    <w:rPr>
      <w:rFonts w:ascii="Arial" w:hAnsi="Arial" w:cs="Times New Roman"/>
      <w:sz w:val="20"/>
      <w:szCs w:val="20"/>
      <w:lang w:val="en-GB"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A268E"/>
    <w:rPr>
      <w:rFonts w:ascii="MinioMM_367 RG 585 NO 11 OP" w:hAnsi="MinioMM_367 RG 585 NO 11 OP" w:cs="Times New Roman"/>
      <w:b/>
      <w:sz w:val="20"/>
      <w:szCs w:val="20"/>
      <w:lang w:val="en-GB"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A268E"/>
    <w:rPr>
      <w:rFonts w:ascii="MinioMM_367 RG 585 NO 11 OP" w:hAnsi="MinioMM_367 RG 585 NO 11 OP" w:cs="Times New Roman"/>
      <w:sz w:val="20"/>
      <w:szCs w:val="20"/>
      <w:lang w:val="en-GB"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A268E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A268E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A268E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paragraph" w:styleId="ListParagraph">
    <w:name w:val="List Paragraph"/>
    <w:basedOn w:val="Normal"/>
    <w:uiPriority w:val="99"/>
    <w:qFormat/>
    <w:rsid w:val="006578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54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45DC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3A268E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3A268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Header">
    <w:name w:val="header"/>
    <w:basedOn w:val="Normal"/>
    <w:link w:val="HeaderChar"/>
    <w:uiPriority w:val="99"/>
    <w:rsid w:val="003A268E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268E"/>
    <w:rPr>
      <w:rFonts w:ascii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rsid w:val="003A268E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268E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3A268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HTMLCite">
    <w:name w:val="HTML Cite"/>
    <w:basedOn w:val="DefaultParagraphFont"/>
    <w:uiPriority w:val="99"/>
    <w:rsid w:val="003A268E"/>
    <w:rPr>
      <w:rFonts w:cs="Times New Roman"/>
      <w:i/>
    </w:rPr>
  </w:style>
  <w:style w:type="character" w:styleId="Hyperlink">
    <w:name w:val="Hyperlink"/>
    <w:basedOn w:val="DefaultParagraphFont"/>
    <w:uiPriority w:val="99"/>
    <w:rsid w:val="003A268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99"/>
    <w:qFormat/>
    <w:rsid w:val="003A268E"/>
    <w:pPr>
      <w:spacing w:after="200" w:line="276" w:lineRule="auto"/>
    </w:pPr>
    <w:rPr>
      <w:rFonts w:ascii="Times New Roman" w:hAnsi="Times New Roman"/>
    </w:rPr>
  </w:style>
  <w:style w:type="character" w:customStyle="1" w:styleId="NoSpacingChar">
    <w:name w:val="No Spacing Char"/>
    <w:link w:val="NoSpacing"/>
    <w:uiPriority w:val="99"/>
    <w:locked/>
    <w:rsid w:val="003A268E"/>
    <w:rPr>
      <w:rFonts w:ascii="Times New Roman" w:hAnsi="Times New Roman"/>
      <w:sz w:val="22"/>
      <w:lang w:eastAsia="ru-RU"/>
    </w:rPr>
  </w:style>
  <w:style w:type="character" w:styleId="PageNumber">
    <w:name w:val="page number"/>
    <w:aliases w:val="Page ICF Number"/>
    <w:basedOn w:val="DefaultParagraphFont"/>
    <w:uiPriority w:val="99"/>
    <w:rsid w:val="003A268E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3A268E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Normal"/>
    <w:uiPriority w:val="99"/>
    <w:rsid w:val="003A268E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Normal"/>
    <w:uiPriority w:val="99"/>
    <w:rsid w:val="003A268E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3A268E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Normal"/>
    <w:uiPriority w:val="99"/>
    <w:rsid w:val="003A268E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Normal"/>
    <w:uiPriority w:val="99"/>
    <w:rsid w:val="003A268E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Normal"/>
    <w:uiPriority w:val="99"/>
    <w:rsid w:val="003A268E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Normal"/>
    <w:uiPriority w:val="99"/>
    <w:rsid w:val="003A268E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Normal"/>
    <w:uiPriority w:val="99"/>
    <w:rsid w:val="003A268E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Normal"/>
    <w:uiPriority w:val="99"/>
    <w:rsid w:val="003A268E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Heading1"/>
    <w:uiPriority w:val="99"/>
    <w:rsid w:val="003A268E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Heading2"/>
    <w:uiPriority w:val="99"/>
    <w:rsid w:val="003A268E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Normal"/>
    <w:uiPriority w:val="99"/>
    <w:rsid w:val="003A268E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Normal"/>
    <w:uiPriority w:val="99"/>
    <w:rsid w:val="003A268E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Normal"/>
    <w:uiPriority w:val="99"/>
    <w:rsid w:val="003A268E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Subtitle">
    <w:name w:val="Subtitle"/>
    <w:basedOn w:val="Normal"/>
    <w:link w:val="SubtitleChar"/>
    <w:uiPriority w:val="99"/>
    <w:qFormat/>
    <w:rsid w:val="003A268E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A268E"/>
    <w:rPr>
      <w:rFonts w:ascii="Times New Roman" w:hAnsi="Times New Roman" w:cs="Times New Roman"/>
      <w:sz w:val="2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3A268E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Normal"/>
    <w:uiPriority w:val="99"/>
    <w:rsid w:val="003A268E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Heading4"/>
    <w:uiPriority w:val="99"/>
    <w:rsid w:val="003A268E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Normal"/>
    <w:uiPriority w:val="99"/>
    <w:rsid w:val="003A268E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Normal"/>
    <w:uiPriority w:val="99"/>
    <w:rsid w:val="003A268E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Normal"/>
    <w:uiPriority w:val="99"/>
    <w:rsid w:val="003A268E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3A268E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Heading2"/>
    <w:autoRedefine/>
    <w:uiPriority w:val="99"/>
    <w:rsid w:val="003A268E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Normal"/>
    <w:uiPriority w:val="99"/>
    <w:rsid w:val="003A268E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3A268E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3A268E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Heading6"/>
    <w:uiPriority w:val="99"/>
    <w:rsid w:val="003A268E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Normal"/>
    <w:uiPriority w:val="99"/>
    <w:rsid w:val="003A268E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ListBullet2">
    <w:name w:val="List Bullet 2"/>
    <w:basedOn w:val="Normal"/>
    <w:autoRedefine/>
    <w:uiPriority w:val="99"/>
    <w:rsid w:val="003A268E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3A268E"/>
    <w:rPr>
      <w:rFonts w:eastAsia="Times New Roman"/>
      <w:sz w:val="16"/>
      <w:lang w:val="en-GB"/>
    </w:rPr>
  </w:style>
  <w:style w:type="paragraph" w:styleId="FootnoteText">
    <w:name w:val="footnote text"/>
    <w:aliases w:val="Footnote Text ICF"/>
    <w:basedOn w:val="Normal"/>
    <w:link w:val="FootnoteTextChar2"/>
    <w:uiPriority w:val="99"/>
    <w:semiHidden/>
    <w:rsid w:val="003A268E"/>
    <w:pPr>
      <w:spacing w:before="200" w:line="240" w:lineRule="auto"/>
      <w:ind w:firstLine="0"/>
      <w:jc w:val="left"/>
    </w:pPr>
    <w:rPr>
      <w:rFonts w:ascii="Calibri" w:eastAsia="Times New Roman" w:hAnsi="Calibri"/>
      <w:sz w:val="16"/>
      <w:szCs w:val="20"/>
      <w:lang w:val="en-GB" w:eastAsia="ru-RU"/>
    </w:rPr>
  </w:style>
  <w:style w:type="character" w:customStyle="1" w:styleId="FootnoteTextChar1">
    <w:name w:val="Footnote Text Char1"/>
    <w:aliases w:val="Footnote Text ICF Char1"/>
    <w:basedOn w:val="DefaultParagraphFont"/>
    <w:link w:val="FootnoteText"/>
    <w:uiPriority w:val="99"/>
    <w:semiHidden/>
    <w:locked/>
    <w:rsid w:val="00D9611E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FootnoteTextChar2">
    <w:name w:val="Footnote Text Char2"/>
    <w:aliases w:val="Footnote Text ICF Char2"/>
    <w:basedOn w:val="DefaultParagraphFont"/>
    <w:link w:val="FootnoteText"/>
    <w:uiPriority w:val="99"/>
    <w:semiHidden/>
    <w:locked/>
    <w:rsid w:val="003A268E"/>
    <w:rPr>
      <w:rFonts w:ascii="Times New Roman" w:hAnsi="Times New Roman" w:cs="Times New Roman"/>
      <w:sz w:val="20"/>
      <w:szCs w:val="20"/>
    </w:rPr>
  </w:style>
  <w:style w:type="character" w:customStyle="1" w:styleId="DefinitionComponentsBoxICF">
    <w:name w:val="Definition Components Box  ICF"/>
    <w:uiPriority w:val="99"/>
    <w:rsid w:val="003A268E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uiPriority w:val="99"/>
    <w:rsid w:val="003A268E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3A268E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3A268E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3A268E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3A268E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3A268E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3A268E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Normal"/>
    <w:uiPriority w:val="99"/>
    <w:rsid w:val="003A268E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uiPriority w:val="99"/>
    <w:rsid w:val="003A268E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3A268E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3A268E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Normal"/>
    <w:uiPriority w:val="99"/>
    <w:rsid w:val="003A268E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3A268E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3A268E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3A268E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Normal"/>
    <w:uiPriority w:val="99"/>
    <w:rsid w:val="003A268E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Normal"/>
    <w:uiPriority w:val="99"/>
    <w:rsid w:val="003A268E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Normal"/>
    <w:uiPriority w:val="99"/>
    <w:rsid w:val="003A268E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Normal"/>
    <w:uiPriority w:val="99"/>
    <w:rsid w:val="003A268E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uiPriority w:val="99"/>
    <w:rsid w:val="003A268E"/>
    <w:pPr>
      <w:spacing w:before="0"/>
    </w:pPr>
  </w:style>
  <w:style w:type="paragraph" w:customStyle="1" w:styleId="spc2i">
    <w:name w:val="spc 2i"/>
    <w:basedOn w:val="spc2"/>
    <w:uiPriority w:val="99"/>
    <w:rsid w:val="003A268E"/>
    <w:rPr>
      <w:i/>
    </w:rPr>
  </w:style>
  <w:style w:type="paragraph" w:customStyle="1" w:styleId="ListalphabeticIndent05ICF">
    <w:name w:val="List alphabetic Indent 0.5 ICF"/>
    <w:basedOn w:val="Normal"/>
    <w:uiPriority w:val="99"/>
    <w:rsid w:val="003A268E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3A268E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3A268E"/>
    <w:pPr>
      <w:ind w:left="357"/>
    </w:pPr>
    <w:rPr>
      <w:lang w:val="ru-RU"/>
    </w:rPr>
  </w:style>
  <w:style w:type="paragraph" w:customStyle="1" w:styleId="Tab3HeadingsICF">
    <w:name w:val="Tab3 Headings ICF"/>
    <w:basedOn w:val="Normal"/>
    <w:uiPriority w:val="99"/>
    <w:rsid w:val="003A268E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Normal"/>
    <w:uiPriority w:val="99"/>
    <w:rsid w:val="003A268E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3A268E"/>
  </w:style>
  <w:style w:type="paragraph" w:styleId="BodyText2">
    <w:name w:val="Body Text 2"/>
    <w:basedOn w:val="Normal"/>
    <w:link w:val="BodyText2Char"/>
    <w:uiPriority w:val="99"/>
    <w:rsid w:val="003A268E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A268E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3A268E"/>
    <w:rPr>
      <w:sz w:val="32"/>
    </w:rPr>
  </w:style>
  <w:style w:type="paragraph" w:customStyle="1" w:styleId="block">
    <w:name w:val="block"/>
    <w:basedOn w:val="Normal"/>
    <w:uiPriority w:val="99"/>
    <w:rsid w:val="003A268E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Header"/>
    <w:uiPriority w:val="99"/>
    <w:rsid w:val="003A268E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Normal"/>
    <w:uiPriority w:val="99"/>
    <w:rsid w:val="003A268E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Heading2"/>
    <w:uiPriority w:val="99"/>
    <w:rsid w:val="003A268E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Normal"/>
    <w:uiPriority w:val="99"/>
    <w:rsid w:val="003A268E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Heading3"/>
    <w:uiPriority w:val="99"/>
    <w:rsid w:val="003A268E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Heading4"/>
    <w:uiPriority w:val="99"/>
    <w:rsid w:val="003A268E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3A268E"/>
    <w:pPr>
      <w:spacing w:after="120"/>
      <w:ind w:left="720"/>
    </w:pPr>
  </w:style>
  <w:style w:type="paragraph" w:customStyle="1" w:styleId="ClNormal3ICF">
    <w:name w:val="ClNormal3 ICF"/>
    <w:basedOn w:val="Normal"/>
    <w:uiPriority w:val="99"/>
    <w:rsid w:val="003A268E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Heading5"/>
    <w:uiPriority w:val="99"/>
    <w:rsid w:val="003A268E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Heading6"/>
    <w:uiPriority w:val="99"/>
    <w:rsid w:val="003A268E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Normal"/>
    <w:uiPriority w:val="99"/>
    <w:rsid w:val="003A268E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Heading4"/>
    <w:uiPriority w:val="99"/>
    <w:rsid w:val="003A268E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3A268E"/>
    <w:rPr>
      <w:rFonts w:ascii="Times New Roman" w:hAnsi="Times New Roman"/>
      <w:b/>
      <w:i/>
      <w:sz w:val="20"/>
    </w:rPr>
  </w:style>
  <w:style w:type="paragraph" w:styleId="BodyTextIndent2">
    <w:name w:val="Body Text Indent 2"/>
    <w:basedOn w:val="Normal"/>
    <w:link w:val="BodyTextIndent2Char"/>
    <w:uiPriority w:val="99"/>
    <w:rsid w:val="003A268E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A268E"/>
    <w:rPr>
      <w:rFonts w:ascii="MinioMM_367 RG 585 NO 11 OP" w:hAnsi="MinioMM_367 RG 585 NO 11 OP" w:cs="Times New Roman"/>
      <w:noProof/>
      <w:sz w:val="20"/>
      <w:szCs w:val="20"/>
      <w:lang w:eastAsia="ru-RU"/>
    </w:rPr>
  </w:style>
  <w:style w:type="paragraph" w:customStyle="1" w:styleId="ListBulletIndentICF">
    <w:name w:val="List Bullet Indent ICF"/>
    <w:basedOn w:val="Normal"/>
    <w:uiPriority w:val="99"/>
    <w:rsid w:val="003A268E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Normal"/>
    <w:uiPriority w:val="99"/>
    <w:rsid w:val="003A268E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Normal"/>
    <w:uiPriority w:val="99"/>
    <w:rsid w:val="003A268E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3A268E"/>
    <w:pPr>
      <w:spacing w:before="0"/>
    </w:pPr>
  </w:style>
  <w:style w:type="paragraph" w:customStyle="1" w:styleId="Heading4ItalicICF">
    <w:name w:val="Heading 4 Italic ICF"/>
    <w:basedOn w:val="Heading8"/>
    <w:uiPriority w:val="99"/>
    <w:rsid w:val="003A268E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Normal"/>
    <w:uiPriority w:val="99"/>
    <w:rsid w:val="003A268E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Normal"/>
    <w:uiPriority w:val="99"/>
    <w:rsid w:val="003A268E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Normal"/>
    <w:uiPriority w:val="99"/>
    <w:rsid w:val="003A268E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uiPriority w:val="99"/>
    <w:rsid w:val="003A268E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Normal"/>
    <w:uiPriority w:val="99"/>
    <w:rsid w:val="003A268E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3A268E"/>
    <w:pPr>
      <w:widowControl/>
      <w:spacing w:line="240" w:lineRule="auto"/>
      <w:ind w:left="0" w:firstLine="0"/>
    </w:pPr>
    <w:rPr>
      <w:sz w:val="18"/>
      <w:lang w:val="ru-RU"/>
    </w:rPr>
  </w:style>
  <w:style w:type="paragraph" w:styleId="BodyText">
    <w:name w:val="Body Text"/>
    <w:basedOn w:val="Normal"/>
    <w:link w:val="BodyTextChar"/>
    <w:uiPriority w:val="99"/>
    <w:rsid w:val="003A268E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A268E"/>
    <w:rPr>
      <w:rFonts w:ascii="MinioMM_367 RG 585 NO 11 OP" w:hAnsi="MinioMM_367 RG 585 NO 11 OP" w:cs="Times New Roman"/>
      <w:sz w:val="20"/>
      <w:szCs w:val="20"/>
      <w:lang w:val="en-GB" w:eastAsia="ru-RU"/>
    </w:rPr>
  </w:style>
  <w:style w:type="paragraph" w:customStyle="1" w:styleId="BodyTextIndent05cmICF">
    <w:name w:val="Body Text Indent 0.5cm ICF"/>
    <w:basedOn w:val="Normal"/>
    <w:uiPriority w:val="99"/>
    <w:rsid w:val="003A268E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Normal"/>
    <w:uiPriority w:val="99"/>
    <w:rsid w:val="003A268E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3A268E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Normal"/>
    <w:uiPriority w:val="99"/>
    <w:rsid w:val="003A268E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Header"/>
    <w:uiPriority w:val="99"/>
    <w:rsid w:val="003A268E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Footer"/>
    <w:uiPriority w:val="99"/>
    <w:rsid w:val="003A268E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Normal"/>
    <w:uiPriority w:val="99"/>
    <w:rsid w:val="003A268E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Normal"/>
    <w:uiPriority w:val="99"/>
    <w:rsid w:val="003A268E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BodyText3">
    <w:name w:val="Body Text 3"/>
    <w:basedOn w:val="Normal"/>
    <w:link w:val="BodyText3Char"/>
    <w:uiPriority w:val="99"/>
    <w:rsid w:val="003A268E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3A268E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Normal"/>
    <w:uiPriority w:val="99"/>
    <w:rsid w:val="003A268E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3A268E"/>
    <w:pPr>
      <w:spacing w:before="60" w:after="60"/>
    </w:pPr>
  </w:style>
  <w:style w:type="character" w:customStyle="1" w:styleId="CommentTextChar">
    <w:name w:val="Comment Text Char"/>
    <w:uiPriority w:val="99"/>
    <w:semiHidden/>
    <w:locked/>
    <w:rsid w:val="003A268E"/>
    <w:rPr>
      <w:rFonts w:ascii="MinioMM_367 RG 585 NO 11 OP" w:hAnsi="MinioMM_367 RG 585 NO 11 OP"/>
      <w:sz w:val="24"/>
      <w:lang w:val="en-GB"/>
    </w:rPr>
  </w:style>
  <w:style w:type="paragraph" w:styleId="CommentText">
    <w:name w:val="annotation text"/>
    <w:basedOn w:val="Normal"/>
    <w:link w:val="CommentTextChar2"/>
    <w:uiPriority w:val="99"/>
    <w:semiHidden/>
    <w:rsid w:val="003A268E"/>
    <w:pPr>
      <w:spacing w:line="240" w:lineRule="auto"/>
      <w:ind w:firstLine="0"/>
      <w:jc w:val="left"/>
    </w:pPr>
    <w:rPr>
      <w:rFonts w:ascii="MinioMM_367 RG 585 NO 11 OP" w:hAnsi="MinioMM_367 RG 585 NO 11 OP"/>
      <w:sz w:val="24"/>
      <w:szCs w:val="20"/>
      <w:lang w:val="en-GB" w:eastAsia="ru-RU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locked/>
    <w:rsid w:val="00D9611E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CommentTextChar2">
    <w:name w:val="Comment Text Char2"/>
    <w:basedOn w:val="DefaultParagraphFont"/>
    <w:link w:val="CommentText"/>
    <w:uiPriority w:val="99"/>
    <w:semiHidden/>
    <w:locked/>
    <w:rsid w:val="003A268E"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rsid w:val="003A26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A268E"/>
  </w:style>
  <w:style w:type="paragraph" w:customStyle="1" w:styleId="bold">
    <w:name w:val="bold"/>
    <w:basedOn w:val="Normal"/>
    <w:uiPriority w:val="99"/>
    <w:rsid w:val="003A268E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Normal"/>
    <w:uiPriority w:val="99"/>
    <w:rsid w:val="003A268E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Emphasis">
    <w:name w:val="Emphasis"/>
    <w:basedOn w:val="DefaultParagraphFont"/>
    <w:uiPriority w:val="99"/>
    <w:qFormat/>
    <w:rsid w:val="003A268E"/>
    <w:rPr>
      <w:rFonts w:cs="Times New Roman"/>
      <w:i/>
    </w:rPr>
  </w:style>
  <w:style w:type="paragraph" w:customStyle="1" w:styleId="1">
    <w:name w:val="Абзац списка1"/>
    <w:basedOn w:val="Normal"/>
    <w:uiPriority w:val="99"/>
    <w:rsid w:val="003A268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CharCharChar">
    <w:name w:val="Char Char Char"/>
    <w:basedOn w:val="Normal"/>
    <w:uiPriority w:val="99"/>
    <w:rsid w:val="003A268E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3A268E"/>
  </w:style>
  <w:style w:type="character" w:customStyle="1" w:styleId="descriptionclass">
    <w:name w:val="descriptionclass"/>
    <w:uiPriority w:val="99"/>
    <w:rsid w:val="003A268E"/>
  </w:style>
  <w:style w:type="character" w:customStyle="1" w:styleId="DocumentMapChar">
    <w:name w:val="Document Map Char"/>
    <w:uiPriority w:val="99"/>
    <w:semiHidden/>
    <w:locked/>
    <w:rsid w:val="003A268E"/>
    <w:rPr>
      <w:rFonts w:ascii="Tahoma" w:hAnsi="Tahoma"/>
      <w:sz w:val="16"/>
    </w:rPr>
  </w:style>
  <w:style w:type="paragraph" w:styleId="DocumentMap">
    <w:name w:val="Document Map"/>
    <w:basedOn w:val="Normal"/>
    <w:link w:val="DocumentMapChar2"/>
    <w:uiPriority w:val="99"/>
    <w:semiHidden/>
    <w:rsid w:val="003A268E"/>
    <w:rPr>
      <w:rFonts w:ascii="Tahoma" w:eastAsia="Times New Roman" w:hAnsi="Tahoma"/>
      <w:sz w:val="16"/>
      <w:szCs w:val="20"/>
      <w:lang w:eastAsia="ru-RU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locked/>
    <w:rsid w:val="00D9611E"/>
    <w:rPr>
      <w:rFonts w:ascii="Times New Roman" w:hAnsi="Times New Roman" w:cs="Times New Roman"/>
      <w:sz w:val="2"/>
      <w:lang w:eastAsia="en-US"/>
    </w:rPr>
  </w:style>
  <w:style w:type="character" w:customStyle="1" w:styleId="DocumentMapChar2">
    <w:name w:val="Document Map Char2"/>
    <w:basedOn w:val="DefaultParagraphFont"/>
    <w:link w:val="DocumentMap"/>
    <w:uiPriority w:val="99"/>
    <w:semiHidden/>
    <w:locked/>
    <w:rsid w:val="003A268E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3A268E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FORMATTEXT">
    <w:name w:val=".FORMATTEXT"/>
    <w:uiPriority w:val="99"/>
    <w:rsid w:val="003A268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3A268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styleId="Strong">
    <w:name w:val="Strong"/>
    <w:basedOn w:val="DefaultParagraphFont"/>
    <w:uiPriority w:val="99"/>
    <w:qFormat/>
    <w:rsid w:val="003A268E"/>
    <w:rPr>
      <w:rFonts w:cs="Times New Roman"/>
      <w:b/>
    </w:rPr>
  </w:style>
  <w:style w:type="paragraph" w:customStyle="1" w:styleId="ConsPlusNonformat">
    <w:name w:val="ConsPlusNonformat"/>
    <w:link w:val="ConsPlusNonformat0"/>
    <w:uiPriority w:val="99"/>
    <w:rsid w:val="003A268E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ConsPlusNonformat0">
    <w:name w:val="ConsPlusNonformat Знак"/>
    <w:link w:val="ConsPlusNonformat"/>
    <w:uiPriority w:val="99"/>
    <w:locked/>
    <w:rsid w:val="003A268E"/>
    <w:rPr>
      <w:rFonts w:ascii="Courier New" w:hAnsi="Courier New"/>
      <w:sz w:val="22"/>
      <w:lang w:eastAsia="ru-RU"/>
    </w:rPr>
  </w:style>
  <w:style w:type="character" w:customStyle="1" w:styleId="gray">
    <w:name w:val="gray"/>
    <w:basedOn w:val="DefaultParagraphFont"/>
    <w:uiPriority w:val="99"/>
    <w:rsid w:val="003A268E"/>
    <w:rPr>
      <w:rFonts w:cs="Times New Roman"/>
    </w:rPr>
  </w:style>
  <w:style w:type="character" w:customStyle="1" w:styleId="Absatz-Standardschriftart">
    <w:name w:val="Absatz-Standardschriftart"/>
    <w:uiPriority w:val="99"/>
    <w:rsid w:val="003A268E"/>
  </w:style>
  <w:style w:type="character" w:customStyle="1" w:styleId="apple-style-span">
    <w:name w:val="apple-style-span"/>
    <w:basedOn w:val="DefaultParagraphFont"/>
    <w:uiPriority w:val="99"/>
    <w:rsid w:val="003A268E"/>
    <w:rPr>
      <w:rFonts w:cs="Times New Roman"/>
    </w:rPr>
  </w:style>
  <w:style w:type="paragraph" w:customStyle="1" w:styleId="Preformat">
    <w:name w:val="Preformat"/>
    <w:uiPriority w:val="99"/>
    <w:rsid w:val="003A268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Normal"/>
    <w:uiPriority w:val="99"/>
    <w:rsid w:val="003A26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">
    <w:name w:val="мой"/>
    <w:basedOn w:val="Normal"/>
    <w:autoRedefine/>
    <w:uiPriority w:val="99"/>
    <w:rsid w:val="003A268E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3A268E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A268E"/>
    <w:rPr>
      <w:rFonts w:ascii="Calibri" w:hAnsi="Calibri" w:cs="Times New Roman"/>
      <w:sz w:val="20"/>
      <w:szCs w:val="20"/>
    </w:rPr>
  </w:style>
  <w:style w:type="paragraph" w:customStyle="1" w:styleId="a0">
    <w:name w:val="Обращение"/>
    <w:basedOn w:val="Normal"/>
    <w:next w:val="Normal"/>
    <w:uiPriority w:val="99"/>
    <w:rsid w:val="003A268E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PreformattedChar">
    <w:name w:val="HTML Preformatted Char"/>
    <w:uiPriority w:val="99"/>
    <w:locked/>
    <w:rsid w:val="003A268E"/>
    <w:rPr>
      <w:rFonts w:ascii="Courier New" w:hAnsi="Courier New"/>
    </w:rPr>
  </w:style>
  <w:style w:type="paragraph" w:styleId="HTMLPreformatted">
    <w:name w:val="HTML Preformatted"/>
    <w:basedOn w:val="Normal"/>
    <w:link w:val="HTMLPreformattedChar2"/>
    <w:uiPriority w:val="99"/>
    <w:rsid w:val="003A26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locked/>
    <w:rsid w:val="00D9611E"/>
    <w:rPr>
      <w:rFonts w:ascii="Courier New" w:hAnsi="Courier New" w:cs="Courier New"/>
      <w:sz w:val="20"/>
      <w:szCs w:val="20"/>
      <w:lang w:eastAsia="en-US"/>
    </w:rPr>
  </w:style>
  <w:style w:type="character" w:customStyle="1" w:styleId="HTMLPreformattedChar2">
    <w:name w:val="HTML Preformatted Char2"/>
    <w:basedOn w:val="DefaultParagraphFont"/>
    <w:link w:val="HTMLPreformatted"/>
    <w:uiPriority w:val="99"/>
    <w:semiHidden/>
    <w:locked/>
    <w:rsid w:val="003A268E"/>
    <w:rPr>
      <w:rFonts w:ascii="Consolas" w:hAnsi="Consolas" w:cs="Consolas"/>
      <w:sz w:val="20"/>
      <w:szCs w:val="20"/>
    </w:rPr>
  </w:style>
  <w:style w:type="character" w:customStyle="1" w:styleId="a1">
    <w:name w:val="Гипертекстовая ссылка"/>
    <w:uiPriority w:val="99"/>
    <w:rsid w:val="003A268E"/>
    <w:rPr>
      <w:color w:val="008000"/>
    </w:rPr>
  </w:style>
  <w:style w:type="paragraph" w:customStyle="1" w:styleId="Default">
    <w:name w:val="Default"/>
    <w:uiPriority w:val="99"/>
    <w:rsid w:val="003A26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0">
    <w:name w:val="Знак1"/>
    <w:basedOn w:val="Normal"/>
    <w:uiPriority w:val="99"/>
    <w:rsid w:val="003A268E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2">
    <w:name w:val="Активная гипертекстовая ссылка"/>
    <w:uiPriority w:val="99"/>
    <w:rsid w:val="003A268E"/>
    <w:rPr>
      <w:color w:val="008000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3A268E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A268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3A268E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uiPriority w:val="99"/>
    <w:rsid w:val="003A268E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3A268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заголовок 1"/>
    <w:basedOn w:val="Normal"/>
    <w:next w:val="Normal"/>
    <w:uiPriority w:val="99"/>
    <w:rsid w:val="003A268E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character" w:customStyle="1" w:styleId="EndnoteTextChar">
    <w:name w:val="Endnote Text Char"/>
    <w:uiPriority w:val="99"/>
    <w:semiHidden/>
    <w:locked/>
    <w:rsid w:val="003A268E"/>
    <w:rPr>
      <w:rFonts w:ascii="Times New Roman" w:hAnsi="Times New Roman"/>
      <w:sz w:val="20"/>
    </w:rPr>
  </w:style>
  <w:style w:type="paragraph" w:styleId="EndnoteText">
    <w:name w:val="endnote text"/>
    <w:basedOn w:val="Normal"/>
    <w:link w:val="EndnoteTextChar1"/>
    <w:uiPriority w:val="99"/>
    <w:semiHidden/>
    <w:rsid w:val="003A268E"/>
    <w:rPr>
      <w:sz w:val="20"/>
      <w:szCs w:val="20"/>
      <w:lang w:eastAsia="ru-RU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locked/>
    <w:rsid w:val="00D9611E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3">
    <w:name w:val="Цветовое выделение"/>
    <w:uiPriority w:val="99"/>
    <w:rsid w:val="003A268E"/>
    <w:rPr>
      <w:b/>
      <w:color w:val="26282F"/>
    </w:rPr>
  </w:style>
  <w:style w:type="paragraph" w:customStyle="1" w:styleId="formattext0">
    <w:name w:val="formattext"/>
    <w:basedOn w:val="Normal"/>
    <w:uiPriority w:val="99"/>
    <w:rsid w:val="003A26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garantF1://3824479.0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yperlink" Target="garantF1://3824479.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hyperlink" Target="garantF1://5821881.0" TargetMode="External"/><Relationship Id="rId14" Type="http://schemas.openxmlformats.org/officeDocument/2006/relationships/hyperlink" Target="garantF1://95652.10000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hyperlink" Target="garantF1://95652.1000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85</Pages>
  <Words>7772</Words>
  <Characters>-32766</Characters>
  <Application>Microsoft Office Outlook</Application>
  <DocSecurity>0</DocSecurity>
  <Lines>0</Lines>
  <Paragraphs>0</Paragraphs>
  <ScaleCrop>false</ScaleCrop>
  <Company>GUO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RUDIKAP</dc:creator>
  <cp:keywords/>
  <dc:description/>
  <cp:lastModifiedBy>admin</cp:lastModifiedBy>
  <cp:revision>3</cp:revision>
  <cp:lastPrinted>2015-06-17T06:33:00Z</cp:lastPrinted>
  <dcterms:created xsi:type="dcterms:W3CDTF">2019-11-04T07:05:00Z</dcterms:created>
  <dcterms:modified xsi:type="dcterms:W3CDTF">2019-11-04T07:12:00Z</dcterms:modified>
</cp:coreProperties>
</file>